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54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1761"/>
        <w:gridCol w:w="1967"/>
        <w:gridCol w:w="3098"/>
        <w:gridCol w:w="1376"/>
        <w:gridCol w:w="1109"/>
        <w:gridCol w:w="2476"/>
        <w:gridCol w:w="1584"/>
        <w:gridCol w:w="14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  <w:jc w:val="center"/>
        </w:trPr>
        <w:tc>
          <w:tcPr>
            <w:tcW w:w="1547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方正大标宋简体" w:hAnsi="方正小标宋简体" w:eastAsia="方正大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大标宋简体" w:hAnsi="方正小标宋简体" w:eastAsia="方正大标宋简体" w:cs="方正大标宋简体"/>
                <w:color w:val="000000"/>
                <w:kern w:val="0"/>
                <w:sz w:val="44"/>
                <w:szCs w:val="44"/>
              </w:rPr>
              <w:t>枣庄监狱技术服务中心业务范围清单</w:t>
            </w:r>
          </w:p>
          <w:p>
            <w:pPr>
              <w:adjustRightInd w:val="0"/>
              <w:snapToGrid w:val="0"/>
              <w:spacing w:line="680" w:lineRule="exact"/>
              <w:jc w:val="center"/>
              <w:textAlignment w:val="center"/>
              <w:rPr>
                <w:rFonts w:ascii="楷体_GB2312" w:hAnsi="方正小标宋简体" w:eastAsia="楷体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hint="eastAsia"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此表用于公开发布</w:t>
            </w: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547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事业单位名称：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方正小标宋简体" w:eastAsia="楷体_GB2312" w:cs="方正大标宋简体"/>
                <w:b/>
                <w:color w:val="000000"/>
                <w:kern w:val="0"/>
                <w:sz w:val="24"/>
                <w:szCs w:val="24"/>
              </w:rPr>
              <w:t>枣庄监狱技术服务中心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>
            <w:pPr>
              <w:adjustRightInd w:val="0"/>
              <w:snapToGrid w:val="0"/>
              <w:spacing w:line="580" w:lineRule="exact"/>
              <w:rPr>
                <w:rFonts w:ascii="楷体_GB2312" w:hAnsi="宋体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举办单位或代管部门名称：枣庄市司法局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填报日期：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2020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6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10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2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宗旨和业务范围</w:t>
            </w:r>
          </w:p>
        </w:tc>
        <w:tc>
          <w:tcPr>
            <w:tcW w:w="130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为监狱正常运转提供综合性服务，承担技术保障和服务工作。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事项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子事项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主要内容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实施依据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工作标准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承办科室及协办科室</w:t>
            </w:r>
            <w:r>
              <w:rPr>
                <w:rFonts w:ascii="黑体" w:hAnsi="仿宋_GB2312" w:eastAsia="黑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名称、地址、联系方式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技术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保障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974706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工作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0"/>
                <w:szCs w:val="20"/>
              </w:rPr>
              <w:t>生产维护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监狱生产区设备维护与管理；车间管理</w:t>
            </w:r>
          </w:p>
        </w:tc>
        <w:tc>
          <w:tcPr>
            <w:tcW w:w="13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" w:eastAsia="仿宋_GB2312"/>
                <w:b/>
                <w:bCs/>
                <w:color w:val="974706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根据</w:t>
            </w:r>
            <w:r>
              <w:rPr>
                <w:rFonts w:hint="eastAsia" w:ascii="仿宋_GB2312" w:eastAsia="仿宋_GB2312"/>
                <w:sz w:val="24"/>
                <w:szCs w:val="24"/>
              </w:rPr>
              <w:t>枣编办</w:t>
            </w:r>
            <w:r>
              <w:rPr>
                <w:rFonts w:ascii="仿宋_GB2312" w:eastAsia="仿宋_GB2312"/>
                <w:sz w:val="24"/>
                <w:szCs w:val="24"/>
              </w:rPr>
              <w:t>[2014]14</w:t>
            </w:r>
            <w:r>
              <w:rPr>
                <w:rFonts w:hint="eastAsia" w:ascii="仿宋_GB2312" w:eastAsia="仿宋_GB2312"/>
                <w:sz w:val="24"/>
                <w:szCs w:val="24"/>
              </w:rPr>
              <w:t>号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机构编制文件以及法人证书规定的业务宗旨与范围为依据实施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科学、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严谨、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/>
                <w:bCs/>
                <w:color w:val="97470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规范。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生产维护工作组、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 w:eastAsia="仿宋"/>
                <w:b/>
                <w:bCs/>
                <w:color w:val="974706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5158608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  <w:jc w:val="center"/>
        </w:trPr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974706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</w:rPr>
              <w:t>技术指导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rPr>
                <w:rFonts w:ascii="仿宋_GB2312" w:hAnsi="宋体" w:eastAsia="仿宋_GB2312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习艺技术指导；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监狱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生产计划规划；合同签订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Arial" w:hAnsi="Arial" w:cs="Arial"/>
                <w:bCs/>
                <w:color w:val="000000"/>
                <w:sz w:val="24"/>
                <w:szCs w:val="24"/>
              </w:rPr>
              <w:t>技术指导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5158087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  <w:jc w:val="center"/>
        </w:trPr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</w:rPr>
              <w:t>消防安全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消防设备维护与安全管理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Arial" w:hAnsi="Arial" w:cs="Arial"/>
                <w:bCs/>
                <w:color w:val="000000"/>
                <w:sz w:val="24"/>
                <w:szCs w:val="24"/>
              </w:rPr>
              <w:t>消防安全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5158611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技术</w:t>
            </w:r>
          </w:p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服务</w:t>
            </w:r>
          </w:p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工作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生产劳动管理</w:t>
            </w:r>
          </w:p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监狱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生产区车间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制度落实、检查、考核</w:t>
            </w:r>
          </w:p>
        </w:tc>
        <w:tc>
          <w:tcPr>
            <w:tcW w:w="13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根据</w:t>
            </w:r>
            <w:r>
              <w:rPr>
                <w:rFonts w:hint="eastAsia" w:ascii="仿宋_GB2312" w:eastAsia="仿宋_GB2312"/>
                <w:sz w:val="24"/>
                <w:szCs w:val="24"/>
              </w:rPr>
              <w:t>枣编办</w:t>
            </w:r>
            <w:r>
              <w:rPr>
                <w:rFonts w:ascii="仿宋_GB2312" w:eastAsia="仿宋_GB2312"/>
                <w:sz w:val="24"/>
                <w:szCs w:val="24"/>
              </w:rPr>
              <w:t>[2014]14</w:t>
            </w:r>
            <w:r>
              <w:rPr>
                <w:rFonts w:hint="eastAsia" w:ascii="仿宋_GB2312" w:eastAsia="仿宋_GB2312"/>
                <w:sz w:val="24"/>
                <w:szCs w:val="24"/>
              </w:rPr>
              <w:t>号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机构编制文件以及法人证书规定的业务宗旨与范围为依据实施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科学、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严谨、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规范。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生产管理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5158608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生活卫生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工作区生活饮食卫生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生活卫生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5158621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安全管理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工作区安全维护保障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安全管理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5158611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医疗防疫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工作区医疗卫生防疫；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医务工作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医疗防疫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5158092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变电所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工作区供电系统的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运转使用管理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变电所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5158692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消防站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消防安全设备的维护与检查；处置消防安全工作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消防站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5158692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水源井管理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工作区办公人员的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饮用水纯净水管理</w:t>
            </w:r>
            <w:r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115" w:firstLineChars="5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水源井管理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5158692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机关</w:t>
            </w:r>
          </w:p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后勤</w:t>
            </w:r>
          </w:p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服务</w:t>
            </w:r>
          </w:p>
          <w:p>
            <w:pPr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工作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人事信息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事业法人年检备案、信息公开、变更；事业单位业务考核工作；事业人员档案管理；事业性政策文件组织落实工作</w:t>
            </w:r>
            <w:r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根据</w:t>
            </w:r>
            <w:r>
              <w:rPr>
                <w:rFonts w:hint="eastAsia" w:ascii="仿宋_GB2312" w:eastAsia="仿宋_GB2312"/>
                <w:sz w:val="24"/>
                <w:szCs w:val="24"/>
              </w:rPr>
              <w:t>枣编办</w:t>
            </w:r>
            <w:r>
              <w:rPr>
                <w:rFonts w:ascii="仿宋_GB2312" w:eastAsia="仿宋_GB2312"/>
                <w:sz w:val="24"/>
                <w:szCs w:val="24"/>
              </w:rPr>
              <w:t>[2014]14</w:t>
            </w:r>
            <w:r>
              <w:rPr>
                <w:rFonts w:hint="eastAsia" w:ascii="仿宋_GB2312" w:eastAsia="仿宋_GB2312"/>
                <w:sz w:val="24"/>
                <w:szCs w:val="24"/>
              </w:rPr>
              <w:t>号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机构编制文件以及法人证书规定的业务宗旨与范围为依据实施</w:t>
            </w: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科学、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严谨、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规范。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人事信息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5158090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办公服务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工作区日常办公事务、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网络维护、信息收发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办公服务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5158016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考核调度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事业人员考勤、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进出车辆调度管理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考核调度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5158095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食堂管理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工作人员饮食卫生采购；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食堂日常运行管理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食堂管理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5158199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卫生保洁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工作区卫生、清理；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办公区保洁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卫生保洁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5158016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公寓楼管理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公寓楼的运行管理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115" w:firstLineChars="5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公寓楼管理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tabs>
                <w:tab w:val="left" w:pos="222"/>
              </w:tabs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5158686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消防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消防设备使用与安全维护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消防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tabs>
                <w:tab w:val="left" w:pos="222"/>
              </w:tabs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5158181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园林绿化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  <w:szCs w:val="24"/>
              </w:rPr>
              <w:t>工作区域园林绿化管理</w:t>
            </w:r>
          </w:p>
        </w:tc>
        <w:tc>
          <w:tcPr>
            <w:tcW w:w="13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80" w:lineRule="exact"/>
              <w:ind w:firstLine="458" w:firstLineChars="200"/>
              <w:jc w:val="left"/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Cs/>
                <w:color w:val="000000"/>
                <w:kern w:val="0"/>
                <w:sz w:val="24"/>
                <w:szCs w:val="24"/>
              </w:rPr>
              <w:t>园林绿化</w:t>
            </w: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工作组、</w:t>
            </w:r>
          </w:p>
          <w:p>
            <w:pPr>
              <w:tabs>
                <w:tab w:val="left" w:pos="222"/>
              </w:tabs>
              <w:adjustRightInd w:val="0"/>
              <w:snapToGrid w:val="0"/>
              <w:spacing w:line="38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24"/>
                <w:szCs w:val="24"/>
              </w:rPr>
              <w:t>枣庄监狱驻地、</w:t>
            </w:r>
            <w:r>
              <w:rPr>
                <w:rFonts w:ascii="仿宋_GB2312" w:hAnsi="仿宋" w:eastAsia="仿宋_GB2312"/>
                <w:bCs/>
                <w:color w:val="000000"/>
                <w:sz w:val="24"/>
                <w:szCs w:val="24"/>
              </w:rPr>
              <w:t>5158687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根据岗位职责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办理流程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正常组织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  <w:szCs w:val="20"/>
              </w:rPr>
              <w:t>实施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ascii="楷体_GB2312" w:hAnsi="方正小标宋简体" w:eastAsia="楷体_GB2312" w:cs="楷体_GB2312"/>
          <w:b/>
          <w:bCs/>
          <w:sz w:val="32"/>
          <w:szCs w:val="32"/>
        </w:rPr>
        <w:sectPr>
          <w:pgSz w:w="16838" w:h="11906" w:orient="landscape"/>
          <w:pgMar w:top="720" w:right="720" w:bottom="720" w:left="720" w:header="567" w:footer="567" w:gutter="0"/>
          <w:cols w:space="708" w:num="1"/>
          <w:docGrid w:type="linesAndChars" w:linePitch="289" w:charSpace="-2374"/>
        </w:sectPr>
      </w:pP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中共枣庄市委编办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 xml:space="preserve">        </w:t>
      </w: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举报投诉电话：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>3168637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720" w:right="720" w:bottom="720" w:left="720" w:header="567" w:footer="567" w:gutter="0"/>
      <w:cols w:space="708" w:num="1"/>
      <w:docGrid w:type="linesAndChars" w:linePitch="289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4"/>
        <w:rFonts w:ascii="Times New Roman" w:hAnsi="Times New Roman" w:eastAsia="黑体"/>
        <w:sz w:val="28"/>
        <w:szCs w:val="28"/>
      </w:rPr>
    </w:pPr>
    <w:r>
      <w:rPr>
        <w:rStyle w:val="14"/>
        <w:rFonts w:ascii="Times New Roman" w:hAnsi="Times New Roman" w:eastAsia="黑体"/>
        <w:sz w:val="28"/>
        <w:szCs w:val="28"/>
      </w:rPr>
      <w:t xml:space="preserve">— </w:t>
    </w:r>
    <w:r>
      <w:rPr>
        <w:rStyle w:val="14"/>
        <w:rFonts w:ascii="Times New Roman" w:hAnsi="Times New Roman" w:eastAsia="黑体"/>
        <w:sz w:val="28"/>
        <w:szCs w:val="28"/>
      </w:rPr>
      <w:fldChar w:fldCharType="begin"/>
    </w:r>
    <w:r>
      <w:rPr>
        <w:rStyle w:val="14"/>
        <w:rFonts w:ascii="Times New Roman" w:hAnsi="Times New Roman" w:eastAsia="黑体"/>
        <w:sz w:val="28"/>
        <w:szCs w:val="28"/>
      </w:rPr>
      <w:instrText xml:space="preserve">PAGE  </w:instrText>
    </w:r>
    <w:r>
      <w:rPr>
        <w:rStyle w:val="14"/>
        <w:rFonts w:ascii="Times New Roman" w:hAnsi="Times New Roman" w:eastAsia="黑体"/>
        <w:sz w:val="28"/>
        <w:szCs w:val="28"/>
      </w:rPr>
      <w:fldChar w:fldCharType="separate"/>
    </w:r>
    <w:r>
      <w:rPr>
        <w:rStyle w:val="14"/>
        <w:rFonts w:ascii="Times New Roman" w:hAnsi="Times New Roman" w:eastAsia="黑体"/>
        <w:sz w:val="28"/>
        <w:szCs w:val="28"/>
      </w:rPr>
      <w:t>7</w:t>
    </w:r>
    <w:r>
      <w:rPr>
        <w:rStyle w:val="14"/>
        <w:rFonts w:ascii="Times New Roman" w:hAnsi="Times New Roman" w:eastAsia="黑体"/>
        <w:sz w:val="28"/>
        <w:szCs w:val="28"/>
      </w:rPr>
      <w:fldChar w:fldCharType="end"/>
    </w:r>
    <w:r>
      <w:rPr>
        <w:rStyle w:val="14"/>
        <w:rFonts w:ascii="Times New Roman" w:hAnsi="Times New Roman" w:eastAsia="黑体"/>
        <w:sz w:val="28"/>
        <w:szCs w:val="28"/>
      </w:rPr>
      <w:t xml:space="preserve"> —</w:t>
    </w:r>
  </w:p>
  <w:p>
    <w:pPr>
      <w:pStyle w:val="7"/>
      <w:ind w:right="360" w:firstLine="360"/>
      <w:jc w:val="cen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720"/>
  <w:doNotHyphenateCaps/>
  <w:drawingGridHorizontalSpacing w:val="99"/>
  <w:drawingGridVerticalSpacing w:val="289"/>
  <w:displayHorizont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4025"/>
    <w:rsid w:val="000076DC"/>
    <w:rsid w:val="0001369B"/>
    <w:rsid w:val="000144E1"/>
    <w:rsid w:val="00033EFD"/>
    <w:rsid w:val="00052996"/>
    <w:rsid w:val="000578C0"/>
    <w:rsid w:val="0006184F"/>
    <w:rsid w:val="0007106E"/>
    <w:rsid w:val="00074E92"/>
    <w:rsid w:val="00077882"/>
    <w:rsid w:val="00095C2F"/>
    <w:rsid w:val="000A35A9"/>
    <w:rsid w:val="000A569D"/>
    <w:rsid w:val="000B0EF6"/>
    <w:rsid w:val="000D3EFC"/>
    <w:rsid w:val="000E78D3"/>
    <w:rsid w:val="000F64F6"/>
    <w:rsid w:val="00120992"/>
    <w:rsid w:val="00122BBF"/>
    <w:rsid w:val="00165355"/>
    <w:rsid w:val="00183391"/>
    <w:rsid w:val="00190312"/>
    <w:rsid w:val="00190358"/>
    <w:rsid w:val="001954F1"/>
    <w:rsid w:val="001A216A"/>
    <w:rsid w:val="001B56F2"/>
    <w:rsid w:val="001B72C7"/>
    <w:rsid w:val="001E742D"/>
    <w:rsid w:val="00207E61"/>
    <w:rsid w:val="00240648"/>
    <w:rsid w:val="002414BE"/>
    <w:rsid w:val="002561A4"/>
    <w:rsid w:val="002628E4"/>
    <w:rsid w:val="0026572A"/>
    <w:rsid w:val="00293BC4"/>
    <w:rsid w:val="00297DB8"/>
    <w:rsid w:val="002A11BF"/>
    <w:rsid w:val="002C1230"/>
    <w:rsid w:val="002C5447"/>
    <w:rsid w:val="002D7249"/>
    <w:rsid w:val="002E68C3"/>
    <w:rsid w:val="002E7985"/>
    <w:rsid w:val="002F2199"/>
    <w:rsid w:val="00301853"/>
    <w:rsid w:val="00317E27"/>
    <w:rsid w:val="00317F10"/>
    <w:rsid w:val="00323B43"/>
    <w:rsid w:val="00335272"/>
    <w:rsid w:val="00342AD2"/>
    <w:rsid w:val="0035042A"/>
    <w:rsid w:val="00367082"/>
    <w:rsid w:val="003718AC"/>
    <w:rsid w:val="003D37D8"/>
    <w:rsid w:val="003D6400"/>
    <w:rsid w:val="003E4D30"/>
    <w:rsid w:val="003E51BC"/>
    <w:rsid w:val="003E73BE"/>
    <w:rsid w:val="003F0C61"/>
    <w:rsid w:val="003F130F"/>
    <w:rsid w:val="00426A47"/>
    <w:rsid w:val="004342D5"/>
    <w:rsid w:val="004358AB"/>
    <w:rsid w:val="0044626D"/>
    <w:rsid w:val="004633CF"/>
    <w:rsid w:val="00464BA4"/>
    <w:rsid w:val="00476B8D"/>
    <w:rsid w:val="00477887"/>
    <w:rsid w:val="00482D8E"/>
    <w:rsid w:val="004915B5"/>
    <w:rsid w:val="00491D11"/>
    <w:rsid w:val="004A59FE"/>
    <w:rsid w:val="004C0FDF"/>
    <w:rsid w:val="004D037E"/>
    <w:rsid w:val="0050528A"/>
    <w:rsid w:val="00557235"/>
    <w:rsid w:val="005619CE"/>
    <w:rsid w:val="00564350"/>
    <w:rsid w:val="00574F4D"/>
    <w:rsid w:val="00591F6E"/>
    <w:rsid w:val="0059306C"/>
    <w:rsid w:val="005A3131"/>
    <w:rsid w:val="005A399D"/>
    <w:rsid w:val="005F31BB"/>
    <w:rsid w:val="005F37B2"/>
    <w:rsid w:val="00612A3E"/>
    <w:rsid w:val="00613FFE"/>
    <w:rsid w:val="00615182"/>
    <w:rsid w:val="006238F3"/>
    <w:rsid w:val="0064503D"/>
    <w:rsid w:val="006736BA"/>
    <w:rsid w:val="00677046"/>
    <w:rsid w:val="00695749"/>
    <w:rsid w:val="006B37BF"/>
    <w:rsid w:val="006C4EDB"/>
    <w:rsid w:val="006D10F3"/>
    <w:rsid w:val="006E2BD1"/>
    <w:rsid w:val="006E451D"/>
    <w:rsid w:val="006F14AF"/>
    <w:rsid w:val="006F4490"/>
    <w:rsid w:val="007148E9"/>
    <w:rsid w:val="007235C5"/>
    <w:rsid w:val="00723D35"/>
    <w:rsid w:val="00724130"/>
    <w:rsid w:val="0072535C"/>
    <w:rsid w:val="007260A4"/>
    <w:rsid w:val="00727723"/>
    <w:rsid w:val="00736675"/>
    <w:rsid w:val="00736AFF"/>
    <w:rsid w:val="00747EAD"/>
    <w:rsid w:val="00756B97"/>
    <w:rsid w:val="00763E34"/>
    <w:rsid w:val="00772511"/>
    <w:rsid w:val="00776265"/>
    <w:rsid w:val="00776FE5"/>
    <w:rsid w:val="007863EB"/>
    <w:rsid w:val="007A5D09"/>
    <w:rsid w:val="007C6C0D"/>
    <w:rsid w:val="007D44E4"/>
    <w:rsid w:val="007E2A8E"/>
    <w:rsid w:val="00834A01"/>
    <w:rsid w:val="0085277E"/>
    <w:rsid w:val="00862697"/>
    <w:rsid w:val="00894762"/>
    <w:rsid w:val="008B7726"/>
    <w:rsid w:val="008C54AC"/>
    <w:rsid w:val="008F1FFA"/>
    <w:rsid w:val="00910D3C"/>
    <w:rsid w:val="00914A00"/>
    <w:rsid w:val="00934C40"/>
    <w:rsid w:val="00955324"/>
    <w:rsid w:val="009601D4"/>
    <w:rsid w:val="00970F96"/>
    <w:rsid w:val="00977792"/>
    <w:rsid w:val="0098437B"/>
    <w:rsid w:val="009952D7"/>
    <w:rsid w:val="009B2A45"/>
    <w:rsid w:val="009D3D52"/>
    <w:rsid w:val="009E3E29"/>
    <w:rsid w:val="00A2748E"/>
    <w:rsid w:val="00A347ED"/>
    <w:rsid w:val="00A34A0B"/>
    <w:rsid w:val="00A51B9A"/>
    <w:rsid w:val="00A55AC4"/>
    <w:rsid w:val="00A721DC"/>
    <w:rsid w:val="00A732F0"/>
    <w:rsid w:val="00A7661C"/>
    <w:rsid w:val="00A90DA7"/>
    <w:rsid w:val="00A96E7F"/>
    <w:rsid w:val="00B210A0"/>
    <w:rsid w:val="00B222DC"/>
    <w:rsid w:val="00B47240"/>
    <w:rsid w:val="00B51275"/>
    <w:rsid w:val="00B52723"/>
    <w:rsid w:val="00B56692"/>
    <w:rsid w:val="00B70F34"/>
    <w:rsid w:val="00B7754C"/>
    <w:rsid w:val="00BB083A"/>
    <w:rsid w:val="00BB117D"/>
    <w:rsid w:val="00BC06A0"/>
    <w:rsid w:val="00BD2034"/>
    <w:rsid w:val="00BE0DAD"/>
    <w:rsid w:val="00BF1028"/>
    <w:rsid w:val="00C0304E"/>
    <w:rsid w:val="00C07EB2"/>
    <w:rsid w:val="00C44F30"/>
    <w:rsid w:val="00C50777"/>
    <w:rsid w:val="00C62994"/>
    <w:rsid w:val="00C67886"/>
    <w:rsid w:val="00C770E0"/>
    <w:rsid w:val="00C8058C"/>
    <w:rsid w:val="00C94025"/>
    <w:rsid w:val="00C94943"/>
    <w:rsid w:val="00CA2511"/>
    <w:rsid w:val="00CA28E9"/>
    <w:rsid w:val="00CA5CDD"/>
    <w:rsid w:val="00CC2882"/>
    <w:rsid w:val="00D15832"/>
    <w:rsid w:val="00D20DDD"/>
    <w:rsid w:val="00D258E1"/>
    <w:rsid w:val="00D30CD2"/>
    <w:rsid w:val="00D443EA"/>
    <w:rsid w:val="00D52597"/>
    <w:rsid w:val="00D54A1A"/>
    <w:rsid w:val="00D5558C"/>
    <w:rsid w:val="00D57292"/>
    <w:rsid w:val="00D729D6"/>
    <w:rsid w:val="00D7334D"/>
    <w:rsid w:val="00D75921"/>
    <w:rsid w:val="00DB34FE"/>
    <w:rsid w:val="00DC5339"/>
    <w:rsid w:val="00E1407A"/>
    <w:rsid w:val="00E371EB"/>
    <w:rsid w:val="00E3721F"/>
    <w:rsid w:val="00E53235"/>
    <w:rsid w:val="00E544DD"/>
    <w:rsid w:val="00E61C01"/>
    <w:rsid w:val="00E806F3"/>
    <w:rsid w:val="00E93714"/>
    <w:rsid w:val="00EA4229"/>
    <w:rsid w:val="00EB4D04"/>
    <w:rsid w:val="00EE0D1C"/>
    <w:rsid w:val="00F147FE"/>
    <w:rsid w:val="00F81960"/>
    <w:rsid w:val="00F94053"/>
    <w:rsid w:val="00FB358B"/>
    <w:rsid w:val="00FC1951"/>
    <w:rsid w:val="00FF1E71"/>
    <w:rsid w:val="01070358"/>
    <w:rsid w:val="01302876"/>
    <w:rsid w:val="01667875"/>
    <w:rsid w:val="01746778"/>
    <w:rsid w:val="02463D89"/>
    <w:rsid w:val="02B57EF8"/>
    <w:rsid w:val="02C27B21"/>
    <w:rsid w:val="032045B0"/>
    <w:rsid w:val="032C339A"/>
    <w:rsid w:val="03370CB3"/>
    <w:rsid w:val="035E06C6"/>
    <w:rsid w:val="03867125"/>
    <w:rsid w:val="03C01458"/>
    <w:rsid w:val="03D84073"/>
    <w:rsid w:val="054110AE"/>
    <w:rsid w:val="05BE4980"/>
    <w:rsid w:val="05DF148D"/>
    <w:rsid w:val="05EE2E7E"/>
    <w:rsid w:val="069B5B70"/>
    <w:rsid w:val="06A80121"/>
    <w:rsid w:val="06ED21BE"/>
    <w:rsid w:val="06FC12EB"/>
    <w:rsid w:val="07436164"/>
    <w:rsid w:val="077D2120"/>
    <w:rsid w:val="07E03F68"/>
    <w:rsid w:val="086C4D63"/>
    <w:rsid w:val="08E9655A"/>
    <w:rsid w:val="09534F87"/>
    <w:rsid w:val="098D27E1"/>
    <w:rsid w:val="09B2745D"/>
    <w:rsid w:val="09D97072"/>
    <w:rsid w:val="09F35D52"/>
    <w:rsid w:val="0A3378A5"/>
    <w:rsid w:val="0A48728C"/>
    <w:rsid w:val="0A516B41"/>
    <w:rsid w:val="0A5F6296"/>
    <w:rsid w:val="0A6A5CC2"/>
    <w:rsid w:val="0B01445B"/>
    <w:rsid w:val="0B11325E"/>
    <w:rsid w:val="0B28665E"/>
    <w:rsid w:val="0B941273"/>
    <w:rsid w:val="0BC450BA"/>
    <w:rsid w:val="0BC72099"/>
    <w:rsid w:val="0C6A79A0"/>
    <w:rsid w:val="0CB705CB"/>
    <w:rsid w:val="0CE30A75"/>
    <w:rsid w:val="0D4C19ED"/>
    <w:rsid w:val="0D7E5B1E"/>
    <w:rsid w:val="0DD20060"/>
    <w:rsid w:val="0DD63D6E"/>
    <w:rsid w:val="0E0E7C9E"/>
    <w:rsid w:val="0E666491"/>
    <w:rsid w:val="0E704945"/>
    <w:rsid w:val="0EED7DE1"/>
    <w:rsid w:val="0F1905CC"/>
    <w:rsid w:val="0F1C3C89"/>
    <w:rsid w:val="0FB86B40"/>
    <w:rsid w:val="10A229C3"/>
    <w:rsid w:val="10F81485"/>
    <w:rsid w:val="12203799"/>
    <w:rsid w:val="12364F24"/>
    <w:rsid w:val="126C4498"/>
    <w:rsid w:val="12720248"/>
    <w:rsid w:val="128D5776"/>
    <w:rsid w:val="129B194B"/>
    <w:rsid w:val="12E37503"/>
    <w:rsid w:val="13176C0A"/>
    <w:rsid w:val="1334553A"/>
    <w:rsid w:val="135B5C15"/>
    <w:rsid w:val="135D7302"/>
    <w:rsid w:val="142965C4"/>
    <w:rsid w:val="144079DD"/>
    <w:rsid w:val="1478432A"/>
    <w:rsid w:val="148F2B11"/>
    <w:rsid w:val="14967AE3"/>
    <w:rsid w:val="14A31C0D"/>
    <w:rsid w:val="14B47A70"/>
    <w:rsid w:val="14C1635B"/>
    <w:rsid w:val="14C40C23"/>
    <w:rsid w:val="14C97BDD"/>
    <w:rsid w:val="15157527"/>
    <w:rsid w:val="157575B4"/>
    <w:rsid w:val="158F1855"/>
    <w:rsid w:val="15A11137"/>
    <w:rsid w:val="15B572B1"/>
    <w:rsid w:val="15B62AFE"/>
    <w:rsid w:val="15D66719"/>
    <w:rsid w:val="161D54BA"/>
    <w:rsid w:val="16444246"/>
    <w:rsid w:val="16892333"/>
    <w:rsid w:val="176D36D1"/>
    <w:rsid w:val="17811661"/>
    <w:rsid w:val="178A2952"/>
    <w:rsid w:val="179E3C31"/>
    <w:rsid w:val="17F1540B"/>
    <w:rsid w:val="18493AFD"/>
    <w:rsid w:val="1878048F"/>
    <w:rsid w:val="18AC0AC6"/>
    <w:rsid w:val="18B627CE"/>
    <w:rsid w:val="18DE1E31"/>
    <w:rsid w:val="19032070"/>
    <w:rsid w:val="19581373"/>
    <w:rsid w:val="19A40BA3"/>
    <w:rsid w:val="19B64D40"/>
    <w:rsid w:val="19E10DCF"/>
    <w:rsid w:val="19EA6298"/>
    <w:rsid w:val="1A8F0F98"/>
    <w:rsid w:val="1B134D8C"/>
    <w:rsid w:val="1B1354BE"/>
    <w:rsid w:val="1B282824"/>
    <w:rsid w:val="1B345494"/>
    <w:rsid w:val="1B62224C"/>
    <w:rsid w:val="1B777C38"/>
    <w:rsid w:val="1B886CD7"/>
    <w:rsid w:val="1BA4332B"/>
    <w:rsid w:val="1BA97B74"/>
    <w:rsid w:val="1BAD5791"/>
    <w:rsid w:val="1BE81851"/>
    <w:rsid w:val="1C10235A"/>
    <w:rsid w:val="1C2F4DA6"/>
    <w:rsid w:val="1C8022EC"/>
    <w:rsid w:val="1C874348"/>
    <w:rsid w:val="1CAF158D"/>
    <w:rsid w:val="1CCC06C7"/>
    <w:rsid w:val="1CD53ED7"/>
    <w:rsid w:val="1D7011E0"/>
    <w:rsid w:val="1DF86CA2"/>
    <w:rsid w:val="1DFA1FF6"/>
    <w:rsid w:val="1E2D7D73"/>
    <w:rsid w:val="1E302EAF"/>
    <w:rsid w:val="1E3770E0"/>
    <w:rsid w:val="1E443400"/>
    <w:rsid w:val="1E4C784E"/>
    <w:rsid w:val="1FBA7212"/>
    <w:rsid w:val="1FC4764F"/>
    <w:rsid w:val="201F086A"/>
    <w:rsid w:val="203C11E3"/>
    <w:rsid w:val="20565780"/>
    <w:rsid w:val="20655A25"/>
    <w:rsid w:val="20D72382"/>
    <w:rsid w:val="20FC6CF5"/>
    <w:rsid w:val="213D592A"/>
    <w:rsid w:val="215E2991"/>
    <w:rsid w:val="21DA40D9"/>
    <w:rsid w:val="220C2D75"/>
    <w:rsid w:val="22144BDF"/>
    <w:rsid w:val="228F4756"/>
    <w:rsid w:val="229A44DF"/>
    <w:rsid w:val="22B84AB4"/>
    <w:rsid w:val="22F25C4A"/>
    <w:rsid w:val="22F33A53"/>
    <w:rsid w:val="23451C82"/>
    <w:rsid w:val="23636232"/>
    <w:rsid w:val="23705167"/>
    <w:rsid w:val="23961ED3"/>
    <w:rsid w:val="23A5737D"/>
    <w:rsid w:val="23EF140E"/>
    <w:rsid w:val="24102FEB"/>
    <w:rsid w:val="241B207F"/>
    <w:rsid w:val="241C1055"/>
    <w:rsid w:val="24381B17"/>
    <w:rsid w:val="24482A0E"/>
    <w:rsid w:val="248515D7"/>
    <w:rsid w:val="248C18A0"/>
    <w:rsid w:val="249B4774"/>
    <w:rsid w:val="24A34139"/>
    <w:rsid w:val="25404DA4"/>
    <w:rsid w:val="25AD4720"/>
    <w:rsid w:val="26734EBB"/>
    <w:rsid w:val="26752317"/>
    <w:rsid w:val="26A90D5A"/>
    <w:rsid w:val="26AF128E"/>
    <w:rsid w:val="26C8738A"/>
    <w:rsid w:val="26D14201"/>
    <w:rsid w:val="2709731B"/>
    <w:rsid w:val="277F0B7B"/>
    <w:rsid w:val="27963E05"/>
    <w:rsid w:val="279C5213"/>
    <w:rsid w:val="27C31845"/>
    <w:rsid w:val="27CB546A"/>
    <w:rsid w:val="27FF777B"/>
    <w:rsid w:val="28120DBE"/>
    <w:rsid w:val="284447C7"/>
    <w:rsid w:val="28582B78"/>
    <w:rsid w:val="285E7386"/>
    <w:rsid w:val="289B113F"/>
    <w:rsid w:val="28E00275"/>
    <w:rsid w:val="29AC2EBB"/>
    <w:rsid w:val="29AD2AC2"/>
    <w:rsid w:val="29D4397B"/>
    <w:rsid w:val="2A075FFB"/>
    <w:rsid w:val="2A8E6177"/>
    <w:rsid w:val="2AC52938"/>
    <w:rsid w:val="2B7E3D06"/>
    <w:rsid w:val="2BB50189"/>
    <w:rsid w:val="2C056869"/>
    <w:rsid w:val="2C140111"/>
    <w:rsid w:val="2C5A205E"/>
    <w:rsid w:val="2C90154A"/>
    <w:rsid w:val="2D8F4FC5"/>
    <w:rsid w:val="2D9829E8"/>
    <w:rsid w:val="2E4A4D96"/>
    <w:rsid w:val="2E4F2DEB"/>
    <w:rsid w:val="2E6B7DAC"/>
    <w:rsid w:val="2E744C1D"/>
    <w:rsid w:val="2EA97C21"/>
    <w:rsid w:val="2FAB656F"/>
    <w:rsid w:val="2FED544C"/>
    <w:rsid w:val="30136A88"/>
    <w:rsid w:val="307721FC"/>
    <w:rsid w:val="313208EC"/>
    <w:rsid w:val="313513B0"/>
    <w:rsid w:val="317B0811"/>
    <w:rsid w:val="319475EC"/>
    <w:rsid w:val="319C1590"/>
    <w:rsid w:val="319C41A2"/>
    <w:rsid w:val="31F2282E"/>
    <w:rsid w:val="31F93752"/>
    <w:rsid w:val="320F5B81"/>
    <w:rsid w:val="325929B8"/>
    <w:rsid w:val="32886740"/>
    <w:rsid w:val="32B60E43"/>
    <w:rsid w:val="32D41940"/>
    <w:rsid w:val="32EF6C82"/>
    <w:rsid w:val="33213DAD"/>
    <w:rsid w:val="339C1E3A"/>
    <w:rsid w:val="33A23653"/>
    <w:rsid w:val="33A30F41"/>
    <w:rsid w:val="348D13FC"/>
    <w:rsid w:val="349F0D0A"/>
    <w:rsid w:val="34BB5020"/>
    <w:rsid w:val="34FC7E78"/>
    <w:rsid w:val="35102C0F"/>
    <w:rsid w:val="35106DAD"/>
    <w:rsid w:val="351B43D7"/>
    <w:rsid w:val="35407DFE"/>
    <w:rsid w:val="35905DB9"/>
    <w:rsid w:val="36B15B6D"/>
    <w:rsid w:val="36D9521D"/>
    <w:rsid w:val="37084A63"/>
    <w:rsid w:val="37090628"/>
    <w:rsid w:val="371B7889"/>
    <w:rsid w:val="3720283A"/>
    <w:rsid w:val="372847EA"/>
    <w:rsid w:val="376D162F"/>
    <w:rsid w:val="37C53BE3"/>
    <w:rsid w:val="37E506A0"/>
    <w:rsid w:val="3802361E"/>
    <w:rsid w:val="380E5A5A"/>
    <w:rsid w:val="3848482C"/>
    <w:rsid w:val="38574BBC"/>
    <w:rsid w:val="387A62AF"/>
    <w:rsid w:val="38807FE7"/>
    <w:rsid w:val="38E954A7"/>
    <w:rsid w:val="39141085"/>
    <w:rsid w:val="39466F7F"/>
    <w:rsid w:val="3956554C"/>
    <w:rsid w:val="396E0B23"/>
    <w:rsid w:val="39FB17CF"/>
    <w:rsid w:val="3A8B29FB"/>
    <w:rsid w:val="3A8F2E08"/>
    <w:rsid w:val="3AA544B3"/>
    <w:rsid w:val="3AFD33FD"/>
    <w:rsid w:val="3B2F1D1C"/>
    <w:rsid w:val="3B513BFB"/>
    <w:rsid w:val="3B5777AB"/>
    <w:rsid w:val="3B5F63C8"/>
    <w:rsid w:val="3BAB4C00"/>
    <w:rsid w:val="3BD13563"/>
    <w:rsid w:val="3BD24B7C"/>
    <w:rsid w:val="3C1E6636"/>
    <w:rsid w:val="3D5C3302"/>
    <w:rsid w:val="3D753DA8"/>
    <w:rsid w:val="3D796F50"/>
    <w:rsid w:val="3D8A7182"/>
    <w:rsid w:val="3DAE377B"/>
    <w:rsid w:val="3E201561"/>
    <w:rsid w:val="3E486CF1"/>
    <w:rsid w:val="3E57632E"/>
    <w:rsid w:val="3E992E58"/>
    <w:rsid w:val="3EDF5D52"/>
    <w:rsid w:val="3F457D91"/>
    <w:rsid w:val="3FD50A44"/>
    <w:rsid w:val="40F32793"/>
    <w:rsid w:val="40F5117D"/>
    <w:rsid w:val="419D52E4"/>
    <w:rsid w:val="41A40B5A"/>
    <w:rsid w:val="41A430C9"/>
    <w:rsid w:val="41B6162F"/>
    <w:rsid w:val="424D15A1"/>
    <w:rsid w:val="425B04A2"/>
    <w:rsid w:val="42AF508B"/>
    <w:rsid w:val="42B36C18"/>
    <w:rsid w:val="43674A9A"/>
    <w:rsid w:val="43D854F7"/>
    <w:rsid w:val="43FA692E"/>
    <w:rsid w:val="448A4528"/>
    <w:rsid w:val="44FD5EBC"/>
    <w:rsid w:val="45697C9E"/>
    <w:rsid w:val="457728C1"/>
    <w:rsid w:val="4632166F"/>
    <w:rsid w:val="465A6840"/>
    <w:rsid w:val="46872170"/>
    <w:rsid w:val="468F3BE6"/>
    <w:rsid w:val="46BC7ED3"/>
    <w:rsid w:val="470742C0"/>
    <w:rsid w:val="47214373"/>
    <w:rsid w:val="472145A4"/>
    <w:rsid w:val="47375B24"/>
    <w:rsid w:val="473E0AA7"/>
    <w:rsid w:val="474F523A"/>
    <w:rsid w:val="47770297"/>
    <w:rsid w:val="47BE0D04"/>
    <w:rsid w:val="47C13AA2"/>
    <w:rsid w:val="47EE5E3E"/>
    <w:rsid w:val="489A7FA9"/>
    <w:rsid w:val="48BD3932"/>
    <w:rsid w:val="49991F3C"/>
    <w:rsid w:val="49995A89"/>
    <w:rsid w:val="49E64F01"/>
    <w:rsid w:val="4A085EBB"/>
    <w:rsid w:val="4A5079CA"/>
    <w:rsid w:val="4A542BEE"/>
    <w:rsid w:val="4A634531"/>
    <w:rsid w:val="4A827F4F"/>
    <w:rsid w:val="4A977487"/>
    <w:rsid w:val="4AFC048C"/>
    <w:rsid w:val="4BEF6803"/>
    <w:rsid w:val="4C1423D6"/>
    <w:rsid w:val="4C7E40C0"/>
    <w:rsid w:val="4C966EFE"/>
    <w:rsid w:val="4CA4606D"/>
    <w:rsid w:val="4D2D60BC"/>
    <w:rsid w:val="4D311C68"/>
    <w:rsid w:val="4D9D591D"/>
    <w:rsid w:val="4DBF5ED8"/>
    <w:rsid w:val="4DFE3D11"/>
    <w:rsid w:val="4E4F4913"/>
    <w:rsid w:val="4E87507A"/>
    <w:rsid w:val="4EBD1E42"/>
    <w:rsid w:val="4EC9217B"/>
    <w:rsid w:val="4EFA710F"/>
    <w:rsid w:val="4F514CC3"/>
    <w:rsid w:val="50041159"/>
    <w:rsid w:val="503B2ABF"/>
    <w:rsid w:val="50C172EC"/>
    <w:rsid w:val="50CF53A2"/>
    <w:rsid w:val="50E13FA9"/>
    <w:rsid w:val="518E7423"/>
    <w:rsid w:val="519B0FA6"/>
    <w:rsid w:val="51CE5113"/>
    <w:rsid w:val="520978ED"/>
    <w:rsid w:val="520E43AE"/>
    <w:rsid w:val="52475ED8"/>
    <w:rsid w:val="52AF03F0"/>
    <w:rsid w:val="52D70F22"/>
    <w:rsid w:val="52E450B8"/>
    <w:rsid w:val="538F75D5"/>
    <w:rsid w:val="53912ED6"/>
    <w:rsid w:val="53E15F97"/>
    <w:rsid w:val="53F532A3"/>
    <w:rsid w:val="54157A1B"/>
    <w:rsid w:val="5451545E"/>
    <w:rsid w:val="54F06D14"/>
    <w:rsid w:val="55BB5AE1"/>
    <w:rsid w:val="55D677C6"/>
    <w:rsid w:val="55FD2914"/>
    <w:rsid w:val="56AC004F"/>
    <w:rsid w:val="56B6527B"/>
    <w:rsid w:val="56C948DA"/>
    <w:rsid w:val="56D31E22"/>
    <w:rsid w:val="56E2550E"/>
    <w:rsid w:val="56EE1F18"/>
    <w:rsid w:val="572008A1"/>
    <w:rsid w:val="57D97A42"/>
    <w:rsid w:val="58261BD4"/>
    <w:rsid w:val="58365BF4"/>
    <w:rsid w:val="584E66AC"/>
    <w:rsid w:val="585C5AA8"/>
    <w:rsid w:val="587964F7"/>
    <w:rsid w:val="5916125F"/>
    <w:rsid w:val="593E32CD"/>
    <w:rsid w:val="596171CD"/>
    <w:rsid w:val="59846B75"/>
    <w:rsid w:val="59CA3656"/>
    <w:rsid w:val="5A286BF3"/>
    <w:rsid w:val="5A854871"/>
    <w:rsid w:val="5AA91DE1"/>
    <w:rsid w:val="5AD64325"/>
    <w:rsid w:val="5ADB181F"/>
    <w:rsid w:val="5AE106F9"/>
    <w:rsid w:val="5AFB6414"/>
    <w:rsid w:val="5B50675A"/>
    <w:rsid w:val="5B51672D"/>
    <w:rsid w:val="5BA31437"/>
    <w:rsid w:val="5BAF1F7A"/>
    <w:rsid w:val="5C5D191E"/>
    <w:rsid w:val="5C6C40BF"/>
    <w:rsid w:val="5C7B3F25"/>
    <w:rsid w:val="5CA01380"/>
    <w:rsid w:val="5CD36FBF"/>
    <w:rsid w:val="5CDC46DA"/>
    <w:rsid w:val="5D66492E"/>
    <w:rsid w:val="5D675328"/>
    <w:rsid w:val="5D880C07"/>
    <w:rsid w:val="5DEA4803"/>
    <w:rsid w:val="5E1978F3"/>
    <w:rsid w:val="5E422FA2"/>
    <w:rsid w:val="5E4C61E3"/>
    <w:rsid w:val="5E530C71"/>
    <w:rsid w:val="5E782E71"/>
    <w:rsid w:val="5E8940D7"/>
    <w:rsid w:val="5EAB67B1"/>
    <w:rsid w:val="5F0739E8"/>
    <w:rsid w:val="5F2B3923"/>
    <w:rsid w:val="5F5B3C91"/>
    <w:rsid w:val="5F7C45BA"/>
    <w:rsid w:val="5FB85D21"/>
    <w:rsid w:val="60227146"/>
    <w:rsid w:val="60234ED6"/>
    <w:rsid w:val="60336056"/>
    <w:rsid w:val="60E55E16"/>
    <w:rsid w:val="60F907E3"/>
    <w:rsid w:val="61122948"/>
    <w:rsid w:val="613B3657"/>
    <w:rsid w:val="620F584E"/>
    <w:rsid w:val="62537EE9"/>
    <w:rsid w:val="6267416C"/>
    <w:rsid w:val="62A81460"/>
    <w:rsid w:val="62DF2420"/>
    <w:rsid w:val="63183633"/>
    <w:rsid w:val="63321260"/>
    <w:rsid w:val="636C6104"/>
    <w:rsid w:val="639A4F56"/>
    <w:rsid w:val="63BC0F7D"/>
    <w:rsid w:val="642778BD"/>
    <w:rsid w:val="643631A0"/>
    <w:rsid w:val="643D696D"/>
    <w:rsid w:val="64A0108B"/>
    <w:rsid w:val="64AF00EE"/>
    <w:rsid w:val="6536087D"/>
    <w:rsid w:val="65C926FE"/>
    <w:rsid w:val="65FD126F"/>
    <w:rsid w:val="660C0E0F"/>
    <w:rsid w:val="66332D19"/>
    <w:rsid w:val="669515F1"/>
    <w:rsid w:val="675C5E11"/>
    <w:rsid w:val="68496296"/>
    <w:rsid w:val="68E21CB7"/>
    <w:rsid w:val="69577E96"/>
    <w:rsid w:val="69681511"/>
    <w:rsid w:val="697A593D"/>
    <w:rsid w:val="697B2E7E"/>
    <w:rsid w:val="69A06262"/>
    <w:rsid w:val="69CD7AD4"/>
    <w:rsid w:val="69FE6507"/>
    <w:rsid w:val="6A0B0AA3"/>
    <w:rsid w:val="6A894462"/>
    <w:rsid w:val="6AC07F77"/>
    <w:rsid w:val="6B037752"/>
    <w:rsid w:val="6B3F5729"/>
    <w:rsid w:val="6B5569EE"/>
    <w:rsid w:val="6B870B30"/>
    <w:rsid w:val="6B8C74AE"/>
    <w:rsid w:val="6BC80C72"/>
    <w:rsid w:val="6BE97BF6"/>
    <w:rsid w:val="6C283656"/>
    <w:rsid w:val="6CFA1D4B"/>
    <w:rsid w:val="6D2A368D"/>
    <w:rsid w:val="6D346D28"/>
    <w:rsid w:val="6D3D187A"/>
    <w:rsid w:val="6DB5442C"/>
    <w:rsid w:val="6DF97DE0"/>
    <w:rsid w:val="6E383087"/>
    <w:rsid w:val="6E3E36B7"/>
    <w:rsid w:val="6E69429D"/>
    <w:rsid w:val="6E8C3401"/>
    <w:rsid w:val="6EC333C3"/>
    <w:rsid w:val="6EE16CC8"/>
    <w:rsid w:val="6F4679DB"/>
    <w:rsid w:val="6F493EDE"/>
    <w:rsid w:val="6F7A5A92"/>
    <w:rsid w:val="6F9C6E53"/>
    <w:rsid w:val="6FAF56E2"/>
    <w:rsid w:val="6FE01347"/>
    <w:rsid w:val="70596C4A"/>
    <w:rsid w:val="707F7D1D"/>
    <w:rsid w:val="70E02288"/>
    <w:rsid w:val="721E2FBB"/>
    <w:rsid w:val="723D7BD6"/>
    <w:rsid w:val="72A545BC"/>
    <w:rsid w:val="72C62D55"/>
    <w:rsid w:val="731F0CBA"/>
    <w:rsid w:val="736113CC"/>
    <w:rsid w:val="73D842CA"/>
    <w:rsid w:val="73ED44F2"/>
    <w:rsid w:val="741966A2"/>
    <w:rsid w:val="74F92CF0"/>
    <w:rsid w:val="752A71EB"/>
    <w:rsid w:val="755F7FB2"/>
    <w:rsid w:val="75632935"/>
    <w:rsid w:val="7584798A"/>
    <w:rsid w:val="75952E1A"/>
    <w:rsid w:val="75BB35D2"/>
    <w:rsid w:val="761C25A1"/>
    <w:rsid w:val="76350EB8"/>
    <w:rsid w:val="76D9729C"/>
    <w:rsid w:val="76E4406D"/>
    <w:rsid w:val="76E6225F"/>
    <w:rsid w:val="78225F55"/>
    <w:rsid w:val="78AE6840"/>
    <w:rsid w:val="78C13948"/>
    <w:rsid w:val="78D331ED"/>
    <w:rsid w:val="793F5170"/>
    <w:rsid w:val="794563F2"/>
    <w:rsid w:val="799242D4"/>
    <w:rsid w:val="79C90CE5"/>
    <w:rsid w:val="79DE3167"/>
    <w:rsid w:val="79EB390D"/>
    <w:rsid w:val="7A9B6285"/>
    <w:rsid w:val="7AF062E3"/>
    <w:rsid w:val="7BE7286C"/>
    <w:rsid w:val="7C1702E4"/>
    <w:rsid w:val="7C217E12"/>
    <w:rsid w:val="7C2A5A41"/>
    <w:rsid w:val="7C4C60A0"/>
    <w:rsid w:val="7CD5213E"/>
    <w:rsid w:val="7CEB273D"/>
    <w:rsid w:val="7D062C80"/>
    <w:rsid w:val="7D445708"/>
    <w:rsid w:val="7D925241"/>
    <w:rsid w:val="7DE66947"/>
    <w:rsid w:val="7E66472A"/>
    <w:rsid w:val="7E733D09"/>
    <w:rsid w:val="7E9E61E7"/>
    <w:rsid w:val="7EE528E8"/>
    <w:rsid w:val="7EF3508F"/>
    <w:rsid w:val="7EFA6408"/>
    <w:rsid w:val="7F3A0AA4"/>
    <w:rsid w:val="7F40169F"/>
    <w:rsid w:val="7F4225EB"/>
    <w:rsid w:val="7FB1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9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name="Hyperlink"/>
    <w:lsdException w:unhideWhenUsed="0" w:uiPriority="99" w:name="FollowedHyperlink"/>
    <w:lsdException w:qFormat="1" w:unhideWhenUsed="0" w:uiPriority="99" w:semiHidden="0" w:name="Strong" w:locked="1"/>
    <w:lsdException w:qFormat="1" w:unhideWhenUsed="0" w:uiPriority="20" w:semiHidden="0" w:name="Emphasis" w:locked="1"/>
    <w:lsdException w:unhideWhenUsed="0" w:uiPriority="99" w:name="Document Map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locked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2">
    <w:name w:val="Default Paragraph Font"/>
    <w:semiHidden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locked/>
    <w:uiPriority w:val="99"/>
    <w:pPr>
      <w:adjustRightInd w:val="0"/>
      <w:snapToGrid w:val="0"/>
      <w:spacing w:line="580" w:lineRule="exact"/>
    </w:pPr>
    <w:rPr>
      <w:rFonts w:ascii="黑体" w:hAnsi="黑体" w:eastAsia="黑体" w:cs="黑体"/>
      <w:b/>
      <w:bCs/>
      <w:color w:val="000000"/>
      <w:sz w:val="32"/>
      <w:szCs w:val="32"/>
    </w:rPr>
  </w:style>
  <w:style w:type="paragraph" w:styleId="4">
    <w:name w:val="Document Map"/>
    <w:basedOn w:val="1"/>
    <w:link w:val="18"/>
    <w:semiHidden/>
    <w:uiPriority w:val="99"/>
    <w:pPr>
      <w:shd w:val="clear" w:color="auto" w:fill="000080"/>
    </w:pPr>
    <w:rPr>
      <w:kern w:val="0"/>
      <w:sz w:val="2"/>
      <w:szCs w:val="2"/>
    </w:rPr>
  </w:style>
  <w:style w:type="paragraph" w:styleId="5">
    <w:name w:val="Body Text"/>
    <w:basedOn w:val="1"/>
    <w:link w:val="19"/>
    <w:uiPriority w:val="99"/>
    <w:pPr>
      <w:spacing w:line="480" w:lineRule="auto"/>
      <w:jc w:val="center"/>
    </w:pPr>
    <w:rPr>
      <w:kern w:val="0"/>
    </w:rPr>
  </w:style>
  <w:style w:type="paragraph" w:styleId="6">
    <w:name w:val="Balloon Text"/>
    <w:basedOn w:val="1"/>
    <w:link w:val="20"/>
    <w:semiHidden/>
    <w:uiPriority w:val="99"/>
    <w:rPr>
      <w:sz w:val="18"/>
      <w:szCs w:val="18"/>
    </w:rPr>
  </w:style>
  <w:style w:type="paragraph" w:styleId="7">
    <w:name w:val="footer"/>
    <w:basedOn w:val="1"/>
    <w:link w:val="21"/>
    <w:uiPriority w:val="99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cs="Tahoma"/>
      <w:kern w:val="0"/>
      <w:sz w:val="18"/>
      <w:szCs w:val="18"/>
    </w:rPr>
  </w:style>
  <w:style w:type="paragraph" w:styleId="8">
    <w:name w:val="header"/>
    <w:basedOn w:val="1"/>
    <w:link w:val="22"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cs="Tahoma"/>
      <w:kern w:val="0"/>
      <w:sz w:val="18"/>
      <w:szCs w:val="18"/>
    </w:rPr>
  </w:style>
  <w:style w:type="paragraph" w:styleId="9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locked/>
    <w:uiPriority w:val="99"/>
    <w:rPr>
      <w:rFonts w:cs="Times New Roman"/>
      <w:b/>
      <w:bCs/>
    </w:rPr>
  </w:style>
  <w:style w:type="character" w:styleId="14">
    <w:name w:val="page number"/>
    <w:basedOn w:val="12"/>
    <w:uiPriority w:val="99"/>
    <w:rPr>
      <w:rFonts w:cs="Times New Roman"/>
    </w:rPr>
  </w:style>
  <w:style w:type="character" w:styleId="15">
    <w:name w:val="FollowedHyperlink"/>
    <w:basedOn w:val="12"/>
    <w:semiHidden/>
    <w:uiPriority w:val="99"/>
    <w:rPr>
      <w:rFonts w:cs="Times New Roman"/>
      <w:color w:val="800080"/>
      <w:u w:val="none"/>
    </w:rPr>
  </w:style>
  <w:style w:type="character" w:styleId="16">
    <w:name w:val="Hyperlink"/>
    <w:basedOn w:val="12"/>
    <w:semiHidden/>
    <w:uiPriority w:val="99"/>
    <w:rPr>
      <w:rFonts w:cs="Times New Roman"/>
      <w:color w:val="0000FF"/>
      <w:u w:val="none"/>
    </w:rPr>
  </w:style>
  <w:style w:type="character" w:customStyle="1" w:styleId="17">
    <w:name w:val="Heading 1 Char"/>
    <w:basedOn w:val="12"/>
    <w:link w:val="3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8">
    <w:name w:val="Document Map Char"/>
    <w:basedOn w:val="12"/>
    <w:link w:val="4"/>
    <w:semiHidden/>
    <w:locked/>
    <w:uiPriority w:val="99"/>
    <w:rPr>
      <w:rFonts w:cs="Times New Roman"/>
      <w:sz w:val="2"/>
      <w:szCs w:val="2"/>
    </w:rPr>
  </w:style>
  <w:style w:type="character" w:customStyle="1" w:styleId="19">
    <w:name w:val="Body Text Char"/>
    <w:basedOn w:val="12"/>
    <w:link w:val="5"/>
    <w:semiHidden/>
    <w:locked/>
    <w:uiPriority w:val="99"/>
    <w:rPr>
      <w:rFonts w:cs="Times New Roman"/>
      <w:sz w:val="21"/>
      <w:szCs w:val="21"/>
    </w:rPr>
  </w:style>
  <w:style w:type="character" w:customStyle="1" w:styleId="20">
    <w:name w:val="Balloon Text Char"/>
    <w:basedOn w:val="12"/>
    <w:link w:val="6"/>
    <w:semiHidden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21">
    <w:name w:val="Footer Char"/>
    <w:basedOn w:val="12"/>
    <w:link w:val="7"/>
    <w:locked/>
    <w:uiPriority w:val="99"/>
    <w:rPr>
      <w:rFonts w:ascii="Tahoma" w:hAnsi="Tahoma" w:cs="Tahoma"/>
      <w:sz w:val="18"/>
      <w:szCs w:val="18"/>
    </w:rPr>
  </w:style>
  <w:style w:type="character" w:customStyle="1" w:styleId="22">
    <w:name w:val="Header Char"/>
    <w:basedOn w:val="12"/>
    <w:link w:val="8"/>
    <w:locked/>
    <w:uiPriority w:val="99"/>
    <w:rPr>
      <w:rFonts w:ascii="Tahoma" w:hAnsi="Tahoma" w:cs="Tahoma"/>
      <w:sz w:val="18"/>
      <w:szCs w:val="18"/>
    </w:rPr>
  </w:style>
  <w:style w:type="paragraph" w:customStyle="1" w:styleId="23">
    <w:name w:val="Char Char Char Char"/>
    <w:basedOn w:val="4"/>
    <w:uiPriority w:val="99"/>
    <w:rPr>
      <w:rFonts w:ascii="Tahoma" w:hAnsi="Tahoma" w:cs="Tahoma"/>
      <w:sz w:val="24"/>
      <w:szCs w:val="24"/>
    </w:rPr>
  </w:style>
  <w:style w:type="character" w:customStyle="1" w:styleId="24">
    <w:name w:val="font41"/>
    <w:basedOn w:val="12"/>
    <w:uiPriority w:val="99"/>
    <w:rPr>
      <w:rFonts w:ascii="楷体" w:hAnsi="楷体" w:eastAsia="楷体" w:cs="楷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7</Pages>
  <Words>548</Words>
  <Characters>3124</Characters>
  <Lines>0</Lines>
  <Paragraphs>0</Paragraphs>
  <TotalTime>209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2018-06-04T07:03:00Z</dcterms:created>
  <dc:creator>Users</dc:creator>
  <cp:lastModifiedBy>sfjzzb817</cp:lastModifiedBy>
  <cp:lastPrinted>2020-05-18T08:30:00Z</cp:lastPrinted>
  <dcterms:modified xsi:type="dcterms:W3CDTF">2020-06-18T03:38:19Z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