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05" w:rsidRDefault="00592305" w:rsidP="00EE09C2">
      <w:pPr>
        <w:adjustRightInd w:val="0"/>
        <w:snapToGrid w:val="0"/>
        <w:spacing w:line="560" w:lineRule="exact"/>
        <w:jc w:val="center"/>
        <w:rPr>
          <w:rFonts w:ascii="仿宋_GB2312"/>
          <w:szCs w:val="32"/>
        </w:rPr>
      </w:pPr>
    </w:p>
    <w:p w:rsidR="00086CF6" w:rsidRDefault="00EE09C2" w:rsidP="00086CF6">
      <w:pPr>
        <w:adjustRightInd w:val="0"/>
        <w:snapToGrid w:val="0"/>
        <w:spacing w:line="560" w:lineRule="exact"/>
        <w:jc w:val="center"/>
        <w:rPr>
          <w:rFonts w:ascii="方正小标宋简体" w:eastAsia="方正小标宋简体" w:hAnsi="文星标宋" w:cs="文星标宋"/>
          <w:sz w:val="44"/>
          <w:szCs w:val="44"/>
        </w:rPr>
      </w:pPr>
      <w:r>
        <w:rPr>
          <w:rFonts w:ascii="方正小标宋简体" w:eastAsia="方正小标宋简体" w:hAnsi="文星标宋" w:cs="文星标宋" w:hint="eastAsia"/>
          <w:sz w:val="44"/>
          <w:szCs w:val="44"/>
        </w:rPr>
        <w:t>枣庄</w:t>
      </w:r>
      <w:r w:rsidR="00086CF6">
        <w:rPr>
          <w:rFonts w:ascii="方正小标宋简体" w:eastAsia="方正小标宋简体" w:hAnsi="文星标宋" w:cs="文星标宋" w:hint="eastAsia"/>
          <w:sz w:val="44"/>
          <w:szCs w:val="44"/>
        </w:rPr>
        <w:t>市人民政府规章制定程序规定</w:t>
      </w:r>
    </w:p>
    <w:p w:rsidR="006F35BA" w:rsidRPr="00086CF6" w:rsidRDefault="00086CF6" w:rsidP="00086CF6">
      <w:pPr>
        <w:adjustRightInd w:val="0"/>
        <w:snapToGrid w:val="0"/>
        <w:spacing w:line="560" w:lineRule="exact"/>
        <w:jc w:val="center"/>
        <w:rPr>
          <w:rFonts w:ascii="方正小标宋简体" w:eastAsia="方正小标宋简体" w:hAnsi="文星标宋" w:cs="文星标宋"/>
          <w:sz w:val="44"/>
          <w:szCs w:val="44"/>
        </w:rPr>
      </w:pPr>
      <w:r w:rsidRPr="006F35BA">
        <w:rPr>
          <w:rFonts w:ascii="楷体_GB2312" w:eastAsia="楷体_GB2312" w:hAnsi="文星标宋" w:cs="文星标宋" w:hint="eastAsia"/>
          <w:szCs w:val="32"/>
        </w:rPr>
        <w:t xml:space="preserve"> </w:t>
      </w:r>
      <w:r w:rsidR="006F35BA" w:rsidRPr="006F35BA">
        <w:rPr>
          <w:rFonts w:ascii="楷体_GB2312" w:eastAsia="楷体_GB2312" w:hAnsi="文星标宋" w:cs="文星标宋" w:hint="eastAsia"/>
          <w:szCs w:val="32"/>
        </w:rPr>
        <w:t>(</w:t>
      </w:r>
      <w:r w:rsidR="00592305">
        <w:rPr>
          <w:rFonts w:ascii="楷体_GB2312" w:eastAsia="楷体_GB2312" w:hAnsi="文星标宋" w:cs="文星标宋" w:hint="eastAsia"/>
          <w:szCs w:val="32"/>
        </w:rPr>
        <w:t>修改</w:t>
      </w:r>
      <w:r w:rsidR="00592305">
        <w:rPr>
          <w:rFonts w:ascii="楷体_GB2312" w:eastAsia="楷体_GB2312" w:hAnsi="文星标宋" w:cs="文星标宋"/>
          <w:szCs w:val="32"/>
        </w:rPr>
        <w:t>草案</w:t>
      </w:r>
      <w:r w:rsidR="006F35BA" w:rsidRPr="006F35BA">
        <w:rPr>
          <w:rFonts w:ascii="楷体_GB2312" w:eastAsia="楷体_GB2312" w:hAnsi="文星标宋" w:cs="文星标宋" w:hint="eastAsia"/>
          <w:szCs w:val="32"/>
        </w:rPr>
        <w:t>征求意见稿)</w:t>
      </w:r>
    </w:p>
    <w:p w:rsidR="00EE09C2" w:rsidRDefault="00EE09C2" w:rsidP="00EE09C2">
      <w:pPr>
        <w:adjustRightInd w:val="0"/>
        <w:snapToGrid w:val="0"/>
        <w:spacing w:line="560" w:lineRule="exact"/>
        <w:ind w:firstLineChars="200" w:firstLine="640"/>
        <w:rPr>
          <w:rFonts w:ascii="仿宋_GB2312" w:hAnsi="仿宋_GB2312" w:cs="仿宋_GB2312"/>
          <w:szCs w:val="32"/>
        </w:rPr>
      </w:pPr>
    </w:p>
    <w:p w:rsidR="00EE09C2" w:rsidRPr="00754A4F" w:rsidRDefault="00EE09C2" w:rsidP="00EE09C2">
      <w:pPr>
        <w:adjustRightInd w:val="0"/>
        <w:snapToGrid w:val="0"/>
        <w:spacing w:line="560" w:lineRule="exact"/>
        <w:ind w:firstLineChars="200" w:firstLine="640"/>
        <w:rPr>
          <w:rFonts w:ascii="仿宋_GB2312" w:hAnsi="仿宋_GB2312" w:cs="仿宋_GB2312"/>
          <w:szCs w:val="32"/>
        </w:rPr>
      </w:pPr>
      <w:r w:rsidRPr="00754A4F">
        <w:rPr>
          <w:rFonts w:ascii="仿宋_GB2312" w:hAnsi="仿宋_GB2312" w:cs="仿宋_GB2312" w:hint="eastAsia"/>
          <w:szCs w:val="32"/>
        </w:rPr>
        <w:t>为了进一步完善政府立法机制，深入推进科学立法、民主立法，提升立法质量，市人民政府决定对《枣庄市人民政府规章制定程序规定》作如下修改：</w:t>
      </w:r>
    </w:p>
    <w:p w:rsidR="00B912FA" w:rsidRPr="00F35BF4" w:rsidRDefault="00B912FA" w:rsidP="00B912FA">
      <w:pPr>
        <w:adjustRightInd w:val="0"/>
        <w:snapToGrid w:val="0"/>
        <w:spacing w:line="560" w:lineRule="exact"/>
        <w:ind w:firstLine="640"/>
        <w:rPr>
          <w:rFonts w:ascii="仿宋_GB2312" w:hAnsi="仿宋_GB2312" w:cs="仿宋_GB2312"/>
          <w:color w:val="FF0000"/>
          <w:szCs w:val="32"/>
        </w:rPr>
      </w:pPr>
      <w:r w:rsidRPr="00953328">
        <w:rPr>
          <w:rFonts w:ascii="仿宋_GB2312" w:hAnsi="仿宋_GB2312" w:cs="仿宋_GB2312" w:hint="eastAsia"/>
          <w:szCs w:val="32"/>
        </w:rPr>
        <w:t>一、将第三条修改为：“</w:t>
      </w:r>
      <w:r w:rsidRPr="00DD2E58">
        <w:rPr>
          <w:rFonts w:ascii="仿宋_GB2312" w:hAnsi="仿宋" w:hint="eastAsia"/>
          <w:szCs w:val="32"/>
        </w:rPr>
        <w:t>制定规章限于城乡建设与管理、</w:t>
      </w:r>
      <w:r>
        <w:rPr>
          <w:rFonts w:ascii="仿宋_GB2312" w:hAnsi="仿宋" w:hint="eastAsia"/>
          <w:szCs w:val="32"/>
        </w:rPr>
        <w:t>生态</w:t>
      </w:r>
      <w:r>
        <w:rPr>
          <w:rFonts w:ascii="仿宋_GB2312" w:hAnsi="仿宋"/>
          <w:szCs w:val="32"/>
        </w:rPr>
        <w:t>文明建设</w:t>
      </w:r>
      <w:r w:rsidRPr="00DD2E58">
        <w:rPr>
          <w:rFonts w:ascii="仿宋_GB2312" w:hAnsi="仿宋" w:hint="eastAsia"/>
          <w:szCs w:val="32"/>
        </w:rPr>
        <w:t>、历史文化保护等方面的事项。</w:t>
      </w:r>
      <w:r w:rsidRPr="00953328">
        <w:rPr>
          <w:rFonts w:ascii="仿宋_GB2312" w:hAnsi="仿宋_GB2312" w:cs="仿宋_GB2312" w:hint="eastAsia"/>
          <w:szCs w:val="32"/>
        </w:rPr>
        <w:t>”</w:t>
      </w:r>
    </w:p>
    <w:p w:rsidR="00EE09C2" w:rsidRPr="00754A4F" w:rsidRDefault="00EE09C2" w:rsidP="00EE09C2">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754A4F">
        <w:rPr>
          <w:rFonts w:ascii="仿宋_GB2312" w:hAnsi="仿宋_GB2312" w:cs="仿宋_GB2312" w:hint="eastAsia"/>
          <w:sz w:val="32"/>
          <w:szCs w:val="32"/>
        </w:rPr>
        <w:t>二、将第四条修改为：“</w:t>
      </w:r>
      <w:r w:rsidRPr="00754A4F">
        <w:rPr>
          <w:rFonts w:ascii="仿宋_GB2312" w:hAnsi="仿宋" w:hint="eastAsia"/>
          <w:kern w:val="2"/>
          <w:sz w:val="32"/>
          <w:szCs w:val="32"/>
        </w:rPr>
        <w:t>制定规章，应当遵循下列原则：</w:t>
      </w:r>
    </w:p>
    <w:p w:rsidR="00EE09C2" w:rsidRPr="00754A4F" w:rsidRDefault="00EE09C2" w:rsidP="00EE09C2">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754A4F">
        <w:rPr>
          <w:rFonts w:ascii="仿宋_GB2312" w:hAnsi="仿宋" w:hint="eastAsia"/>
          <w:kern w:val="2"/>
          <w:sz w:val="32"/>
          <w:szCs w:val="32"/>
        </w:rPr>
        <w:t xml:space="preserve">　　“</w:t>
      </w:r>
      <w:r w:rsidRPr="00754A4F">
        <w:rPr>
          <w:rFonts w:ascii="仿宋_GB2312" w:hAnsi="黑体" w:hint="eastAsia"/>
          <w:kern w:val="2"/>
          <w:sz w:val="32"/>
          <w:szCs w:val="32"/>
        </w:rPr>
        <w:t>（一）坚持中国共产党的领导，贯彻落实党的路线方针政策和决策部署，体现社会主义核心价值观；</w:t>
      </w:r>
    </w:p>
    <w:p w:rsidR="00EE09C2" w:rsidRPr="00754A4F" w:rsidRDefault="00EE09C2" w:rsidP="00EE09C2">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754A4F">
        <w:rPr>
          <w:rFonts w:ascii="仿宋_GB2312" w:hAnsi="仿宋" w:hint="eastAsia"/>
          <w:kern w:val="2"/>
          <w:sz w:val="32"/>
          <w:szCs w:val="32"/>
        </w:rPr>
        <w:t>“（二）维护社会主义法制统一；</w:t>
      </w:r>
    </w:p>
    <w:p w:rsidR="00EE09C2" w:rsidRPr="00754A4F" w:rsidRDefault="00EE09C2" w:rsidP="00EE09C2">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754A4F">
        <w:rPr>
          <w:rFonts w:ascii="仿宋_GB2312" w:hAnsi="仿宋" w:hint="eastAsia"/>
          <w:kern w:val="2"/>
          <w:sz w:val="32"/>
          <w:szCs w:val="32"/>
        </w:rPr>
        <w:t xml:space="preserve">　　“（三）符合法律、法规规定的权限；</w:t>
      </w:r>
    </w:p>
    <w:p w:rsidR="006F35BA" w:rsidRDefault="00EE09C2" w:rsidP="006F35BA">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754A4F">
        <w:rPr>
          <w:rFonts w:ascii="仿宋_GB2312" w:hAnsi="仿宋" w:hint="eastAsia"/>
          <w:kern w:val="2"/>
          <w:sz w:val="32"/>
          <w:szCs w:val="32"/>
        </w:rPr>
        <w:t>“（四）符合本市实际，突出地方特色；</w:t>
      </w:r>
    </w:p>
    <w:p w:rsidR="006F35BA" w:rsidRDefault="00EE09C2" w:rsidP="006F35BA">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754A4F">
        <w:rPr>
          <w:rFonts w:ascii="仿宋_GB2312" w:hAnsi="仿宋" w:hint="eastAsia"/>
          <w:kern w:val="2"/>
          <w:sz w:val="32"/>
          <w:szCs w:val="32"/>
        </w:rPr>
        <w:t>“（五）公平、合理地界定公民、法人和其他组织的权利与义务，科学界定政府以及相关部门的权力与责任；</w:t>
      </w:r>
    </w:p>
    <w:p w:rsidR="006F35BA" w:rsidRDefault="00EE09C2" w:rsidP="006F35BA">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754A4F">
        <w:rPr>
          <w:rFonts w:ascii="仿宋_GB2312" w:hAnsi="仿宋" w:hint="eastAsia"/>
          <w:kern w:val="2"/>
          <w:sz w:val="32"/>
          <w:szCs w:val="32"/>
        </w:rPr>
        <w:t>“（六）依法保障公民、法人和其他组织有序参与；</w:t>
      </w:r>
    </w:p>
    <w:p w:rsidR="006F35BA" w:rsidRDefault="00EE09C2" w:rsidP="006F35BA">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754A4F">
        <w:rPr>
          <w:rFonts w:ascii="仿宋_GB2312" w:hAnsi="仿宋" w:hint="eastAsia"/>
          <w:kern w:val="2"/>
          <w:sz w:val="32"/>
          <w:szCs w:val="32"/>
        </w:rPr>
        <w:t>“（七）具有稳定性、可执行性。</w:t>
      </w:r>
    </w:p>
    <w:p w:rsidR="00EE09C2" w:rsidRPr="006F35BA" w:rsidRDefault="00EE09C2" w:rsidP="006F35BA">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6F35BA">
        <w:rPr>
          <w:rFonts w:ascii="仿宋_GB2312" w:hAnsi="仿宋" w:hint="eastAsia"/>
          <w:sz w:val="32"/>
          <w:szCs w:val="32"/>
        </w:rPr>
        <w:t>“</w:t>
      </w:r>
      <w:r w:rsidRPr="006F35BA">
        <w:rPr>
          <w:rFonts w:ascii="仿宋_GB2312" w:hAnsi="仿宋" w:cs="宋体" w:hint="eastAsia"/>
          <w:sz w:val="32"/>
          <w:szCs w:val="32"/>
        </w:rPr>
        <w:t>没有法律、行政法规、地方性法规的依据，规章不得设定减损公民、法人和其他组织权利或者增加其义务的规范。</w:t>
      </w:r>
      <w:r w:rsidRPr="006F35BA">
        <w:rPr>
          <w:rFonts w:ascii="仿宋_GB2312" w:hAnsi="仿宋_GB2312" w:cs="仿宋_GB2312" w:hint="eastAsia"/>
          <w:sz w:val="32"/>
          <w:szCs w:val="32"/>
        </w:rPr>
        <w:t>”</w:t>
      </w:r>
    </w:p>
    <w:p w:rsidR="00EE09C2" w:rsidRPr="00754A4F" w:rsidRDefault="00EE09C2" w:rsidP="00EE09C2">
      <w:pPr>
        <w:ind w:firstLineChars="200" w:firstLine="640"/>
        <w:rPr>
          <w:rFonts w:ascii="仿宋_GB2312"/>
          <w:szCs w:val="32"/>
        </w:rPr>
      </w:pPr>
      <w:r w:rsidRPr="00754A4F">
        <w:rPr>
          <w:rFonts w:ascii="仿宋_GB2312" w:hint="eastAsia"/>
          <w:szCs w:val="32"/>
        </w:rPr>
        <w:t>三、将第五条第一款修改为：“</w:t>
      </w:r>
      <w:r w:rsidRPr="00754A4F">
        <w:rPr>
          <w:rFonts w:ascii="仿宋_GB2312" w:hAnsi="仿宋" w:cs="宋体" w:hint="eastAsia"/>
          <w:szCs w:val="32"/>
        </w:rPr>
        <w:t>市人民政府负责政府立法</w:t>
      </w:r>
      <w:r w:rsidRPr="00754A4F">
        <w:rPr>
          <w:rFonts w:ascii="仿宋_GB2312" w:hAnsi="仿宋" w:cs="宋体" w:hint="eastAsia"/>
          <w:szCs w:val="32"/>
        </w:rPr>
        <w:lastRenderedPageBreak/>
        <w:t>工作的部门(以下简称政府立法工作部门)</w:t>
      </w:r>
      <w:r w:rsidRPr="00754A4F">
        <w:rPr>
          <w:rFonts w:ascii="仿宋_GB2312" w:hAnsi="仿宋" w:hint="eastAsia"/>
          <w:szCs w:val="32"/>
        </w:rPr>
        <w:t>负责编制规章制定计划，审查规章草案，组织、指导和协调规章制定工作。</w:t>
      </w:r>
      <w:r w:rsidRPr="00754A4F">
        <w:rPr>
          <w:rFonts w:ascii="仿宋_GB2312" w:hint="eastAsia"/>
          <w:szCs w:val="32"/>
        </w:rPr>
        <w:t>”</w:t>
      </w:r>
    </w:p>
    <w:p w:rsidR="00EE09C2" w:rsidRPr="00754A4F" w:rsidRDefault="00EE09C2" w:rsidP="00EE09C2">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sz w:val="32"/>
          <w:szCs w:val="32"/>
        </w:rPr>
      </w:pPr>
      <w:r w:rsidRPr="00754A4F">
        <w:rPr>
          <w:rFonts w:ascii="仿宋_GB2312" w:hint="eastAsia"/>
          <w:sz w:val="32"/>
          <w:szCs w:val="32"/>
        </w:rPr>
        <w:t>四、将第七条修改为：“</w:t>
      </w:r>
      <w:r w:rsidRPr="00754A4F">
        <w:rPr>
          <w:rFonts w:ascii="仿宋_GB2312" w:hAnsi="仿宋" w:hint="eastAsia"/>
          <w:kern w:val="2"/>
          <w:sz w:val="32"/>
          <w:szCs w:val="32"/>
        </w:rPr>
        <w:t>市人民政府应当根据经济和社会发展需要，编制年度立法计划。</w:t>
      </w:r>
      <w:r w:rsidRPr="00754A4F">
        <w:rPr>
          <w:rFonts w:ascii="仿宋_GB2312" w:hint="eastAsia"/>
          <w:sz w:val="32"/>
          <w:szCs w:val="32"/>
        </w:rPr>
        <w:t>”</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754A4F">
        <w:rPr>
          <w:rFonts w:ascii="仿宋_GB2312" w:hint="eastAsia"/>
          <w:sz w:val="32"/>
          <w:szCs w:val="32"/>
        </w:rPr>
        <w:t>五、将第十条修改为：“</w:t>
      </w:r>
      <w:r w:rsidRPr="00754A4F">
        <w:rPr>
          <w:rFonts w:ascii="仿宋_GB2312" w:hAnsi="仿宋" w:hint="eastAsia"/>
          <w:sz w:val="32"/>
          <w:szCs w:val="32"/>
        </w:rPr>
        <w:t>申请规章立项，应当提交以下材料：</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754A4F">
        <w:rPr>
          <w:rFonts w:ascii="仿宋_GB2312" w:hAnsi="仿宋" w:hint="eastAsia"/>
          <w:sz w:val="32"/>
          <w:szCs w:val="32"/>
        </w:rPr>
        <w:t>“（一）立项申请书;</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754A4F">
        <w:rPr>
          <w:rFonts w:ascii="仿宋_GB2312" w:hAnsi="仿宋" w:hint="eastAsia"/>
          <w:sz w:val="32"/>
          <w:szCs w:val="32"/>
        </w:rPr>
        <w:t>“（二）规章初稿；</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754A4F">
        <w:rPr>
          <w:rFonts w:ascii="仿宋_GB2312" w:hAnsi="仿宋" w:hint="eastAsia"/>
          <w:sz w:val="32"/>
          <w:szCs w:val="32"/>
        </w:rPr>
        <w:t>“（三）评估论证报告；</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754A4F">
        <w:rPr>
          <w:rFonts w:ascii="仿宋_GB2312" w:hAnsi="仿宋" w:hint="eastAsia"/>
          <w:sz w:val="32"/>
          <w:szCs w:val="32"/>
        </w:rPr>
        <w:t>“（四）征求意见情况；</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754A4F">
        <w:rPr>
          <w:rFonts w:ascii="仿宋_GB2312" w:hAnsi="仿宋" w:hint="eastAsia"/>
          <w:sz w:val="32"/>
          <w:szCs w:val="32"/>
        </w:rPr>
        <w:t>“（五）政府立法工作部门要求提交的其他材料。</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sz w:val="32"/>
          <w:szCs w:val="32"/>
        </w:rPr>
      </w:pPr>
      <w:r w:rsidRPr="00754A4F">
        <w:rPr>
          <w:rFonts w:ascii="仿宋_GB2312" w:hAnsi="仿宋" w:hint="eastAsia"/>
          <w:sz w:val="32"/>
          <w:szCs w:val="32"/>
        </w:rPr>
        <w:t>“立项申请书应当明确拟制定规章的名称，并对制定规章的必要性和可行性、上位法依据、拟解决的主要问题、拟确立的主要制度、规章实施的预期效果等作出说明。</w:t>
      </w:r>
      <w:r w:rsidRPr="00754A4F">
        <w:rPr>
          <w:rFonts w:ascii="仿宋_GB2312" w:hint="eastAsia"/>
          <w:sz w:val="32"/>
          <w:szCs w:val="32"/>
        </w:rPr>
        <w:t>”</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sz w:val="32"/>
          <w:szCs w:val="32"/>
        </w:rPr>
      </w:pPr>
      <w:r w:rsidRPr="00754A4F">
        <w:rPr>
          <w:rFonts w:ascii="仿宋_GB2312" w:hint="eastAsia"/>
          <w:sz w:val="32"/>
          <w:szCs w:val="32"/>
        </w:rPr>
        <w:t>六、将第十一条第二款修改为：“</w:t>
      </w:r>
      <w:r w:rsidRPr="00754A4F">
        <w:rPr>
          <w:rFonts w:ascii="仿宋_GB2312" w:hAnsi="仿宋" w:cs="宋体" w:hint="eastAsia"/>
          <w:sz w:val="32"/>
          <w:szCs w:val="32"/>
        </w:rPr>
        <w:t>政府立法工作部门</w:t>
      </w:r>
      <w:r w:rsidRPr="00754A4F">
        <w:rPr>
          <w:rFonts w:ascii="仿宋_GB2312" w:hAnsi="仿宋" w:hint="eastAsia"/>
          <w:kern w:val="2"/>
          <w:sz w:val="32"/>
          <w:szCs w:val="32"/>
        </w:rPr>
        <w:t>应当采取召开座谈会、论证会和公开征求意见等方式，征求有关部门和社会公众对拟订年度立法计划的意见。</w:t>
      </w:r>
      <w:r w:rsidRPr="00754A4F">
        <w:rPr>
          <w:rFonts w:ascii="仿宋_GB2312" w:hint="eastAsia"/>
          <w:sz w:val="32"/>
          <w:szCs w:val="32"/>
        </w:rPr>
        <w:t>”</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630"/>
        <w:jc w:val="both"/>
        <w:rPr>
          <w:rFonts w:ascii="仿宋_GB2312"/>
          <w:sz w:val="32"/>
          <w:szCs w:val="32"/>
        </w:rPr>
      </w:pPr>
      <w:r w:rsidRPr="00754A4F">
        <w:rPr>
          <w:rFonts w:ascii="仿宋_GB2312" w:hint="eastAsia"/>
          <w:sz w:val="32"/>
          <w:szCs w:val="32"/>
        </w:rPr>
        <w:t>将第三款修改为：“</w:t>
      </w:r>
      <w:r w:rsidRPr="00754A4F">
        <w:rPr>
          <w:rFonts w:ascii="仿宋_GB2312" w:hAnsi="仿宋" w:hint="eastAsia"/>
          <w:kern w:val="2"/>
          <w:sz w:val="32"/>
          <w:szCs w:val="32"/>
        </w:rPr>
        <w:t>年度立法计划，报请市</w:t>
      </w:r>
      <w:r w:rsidRPr="00754A4F">
        <w:rPr>
          <w:rFonts w:ascii="仿宋_GB2312" w:hAnsi="仿宋" w:cs="宋体" w:hint="eastAsia"/>
          <w:sz w:val="32"/>
          <w:szCs w:val="32"/>
        </w:rPr>
        <w:t>人民政府审议并经市委批准</w:t>
      </w:r>
      <w:r w:rsidRPr="00754A4F">
        <w:rPr>
          <w:rFonts w:ascii="仿宋_GB2312" w:hAnsi="仿宋" w:hint="eastAsia"/>
          <w:kern w:val="2"/>
          <w:sz w:val="32"/>
          <w:szCs w:val="32"/>
        </w:rPr>
        <w:t>后公布。</w:t>
      </w:r>
      <w:r w:rsidRPr="00754A4F">
        <w:rPr>
          <w:rFonts w:ascii="仿宋_GB2312" w:hint="eastAsia"/>
          <w:sz w:val="32"/>
          <w:szCs w:val="32"/>
        </w:rPr>
        <w:t>”</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630"/>
        <w:jc w:val="both"/>
        <w:rPr>
          <w:rFonts w:ascii="仿宋_GB2312"/>
          <w:sz w:val="32"/>
          <w:szCs w:val="32"/>
        </w:rPr>
      </w:pPr>
      <w:r w:rsidRPr="00754A4F">
        <w:rPr>
          <w:rFonts w:ascii="仿宋_GB2312" w:hint="eastAsia"/>
          <w:sz w:val="32"/>
          <w:szCs w:val="32"/>
        </w:rPr>
        <w:t>七、将第十二条修改为：“</w:t>
      </w:r>
      <w:r w:rsidRPr="00754A4F">
        <w:rPr>
          <w:rFonts w:ascii="仿宋_GB2312" w:hAnsi="仿宋" w:hint="eastAsia"/>
          <w:kern w:val="2"/>
          <w:sz w:val="32"/>
          <w:szCs w:val="32"/>
        </w:rPr>
        <w:t>未列入年度立法计划的项目，一般不予办理。确因形势发展或者工作变化，需要调整计划的，由</w:t>
      </w:r>
      <w:r w:rsidRPr="00754A4F">
        <w:rPr>
          <w:rFonts w:ascii="仿宋_GB2312" w:hAnsi="仿宋" w:cs="宋体" w:hint="eastAsia"/>
          <w:sz w:val="32"/>
          <w:szCs w:val="32"/>
        </w:rPr>
        <w:t>政府立法工作部门</w:t>
      </w:r>
      <w:r w:rsidRPr="00754A4F">
        <w:rPr>
          <w:rFonts w:ascii="仿宋_GB2312" w:hAnsi="仿宋" w:hint="eastAsia"/>
          <w:kern w:val="2"/>
          <w:sz w:val="32"/>
          <w:szCs w:val="32"/>
        </w:rPr>
        <w:t>会同有关部门研究论证后报请市人民政府决定。</w:t>
      </w:r>
      <w:r w:rsidRPr="00754A4F">
        <w:rPr>
          <w:rFonts w:ascii="仿宋_GB2312" w:hint="eastAsia"/>
          <w:sz w:val="32"/>
          <w:szCs w:val="32"/>
        </w:rPr>
        <w:t>”</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630"/>
        <w:jc w:val="both"/>
        <w:rPr>
          <w:rFonts w:ascii="仿宋_GB2312"/>
          <w:sz w:val="32"/>
          <w:szCs w:val="32"/>
        </w:rPr>
      </w:pPr>
      <w:r w:rsidRPr="00754A4F">
        <w:rPr>
          <w:rFonts w:ascii="仿宋_GB2312" w:hint="eastAsia"/>
          <w:sz w:val="32"/>
          <w:szCs w:val="32"/>
        </w:rPr>
        <w:lastRenderedPageBreak/>
        <w:t>八、将第十三条第二款修改为：“</w:t>
      </w:r>
      <w:r w:rsidRPr="00754A4F">
        <w:rPr>
          <w:rFonts w:ascii="仿宋_GB2312" w:hAnsi="仿宋" w:hint="eastAsia"/>
          <w:kern w:val="2"/>
          <w:sz w:val="32"/>
          <w:szCs w:val="32"/>
        </w:rPr>
        <w:t>起草专业性、技术性较强的规章，可以吸收相关领域的专家参与起草工作，或者委托具有立法研究能力和实践经验的教学科研单位、法律服务机构、行业协会、社会中介机构等第三方承担，所需费用由财政部门予以保障。</w:t>
      </w:r>
      <w:r w:rsidRPr="00754A4F">
        <w:rPr>
          <w:rFonts w:ascii="仿宋_GB2312" w:hint="eastAsia"/>
          <w:sz w:val="32"/>
          <w:szCs w:val="32"/>
        </w:rPr>
        <w:t>”</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630"/>
        <w:jc w:val="both"/>
        <w:rPr>
          <w:rFonts w:ascii="仿宋_GB2312"/>
          <w:sz w:val="32"/>
          <w:szCs w:val="32"/>
        </w:rPr>
      </w:pPr>
      <w:r w:rsidRPr="00754A4F">
        <w:rPr>
          <w:rFonts w:ascii="仿宋_GB2312" w:hint="eastAsia"/>
          <w:sz w:val="32"/>
          <w:szCs w:val="32"/>
        </w:rPr>
        <w:t>九、删去第十四条第二款。</w:t>
      </w:r>
    </w:p>
    <w:p w:rsidR="005763E1" w:rsidRPr="00754A4F" w:rsidRDefault="005763E1" w:rsidP="005763E1">
      <w:pPr>
        <w:pStyle w:val="a5"/>
        <w:widowControl w:val="0"/>
        <w:shd w:val="clear" w:color="auto" w:fill="FFFFFF"/>
        <w:adjustRightInd w:val="0"/>
        <w:snapToGrid w:val="0"/>
        <w:spacing w:before="0" w:beforeAutospacing="0" w:after="0" w:afterAutospacing="0" w:line="600" w:lineRule="exact"/>
        <w:ind w:firstLine="630"/>
        <w:jc w:val="both"/>
        <w:rPr>
          <w:rFonts w:ascii="仿宋_GB2312"/>
          <w:sz w:val="32"/>
          <w:szCs w:val="32"/>
        </w:rPr>
      </w:pPr>
      <w:r w:rsidRPr="00754A4F">
        <w:rPr>
          <w:rFonts w:ascii="仿宋_GB2312" w:hint="eastAsia"/>
          <w:sz w:val="32"/>
          <w:szCs w:val="32"/>
        </w:rPr>
        <w:t>将第三款作为第二款，修改为：“</w:t>
      </w:r>
      <w:r w:rsidRPr="00754A4F">
        <w:rPr>
          <w:rFonts w:ascii="仿宋_GB2312" w:hAnsi="仿宋" w:hint="eastAsia"/>
          <w:sz w:val="32"/>
          <w:szCs w:val="32"/>
        </w:rPr>
        <w:t>起草部门应当成立规章起草小组，相关业务机构和内设法制机构共同参与，按照政府立法工作部门确定的时限完成起草工作；不能按时完成的，应当向市人民政府作出书面报告，并向政府立法工作部门作出书面说明。</w:t>
      </w:r>
      <w:r w:rsidRPr="00754A4F">
        <w:rPr>
          <w:rFonts w:ascii="仿宋_GB2312" w:hint="eastAsia"/>
          <w:sz w:val="32"/>
          <w:szCs w:val="32"/>
        </w:rPr>
        <w:t>”</w:t>
      </w:r>
    </w:p>
    <w:p w:rsidR="00766430" w:rsidRPr="00754A4F" w:rsidRDefault="00766430" w:rsidP="00766430">
      <w:pPr>
        <w:shd w:val="clear" w:color="auto" w:fill="FFFFFF"/>
        <w:adjustRightInd w:val="0"/>
        <w:snapToGrid w:val="0"/>
        <w:spacing w:line="600" w:lineRule="exact"/>
        <w:ind w:firstLineChars="200" w:firstLine="640"/>
        <w:jc w:val="left"/>
        <w:rPr>
          <w:rFonts w:ascii="仿宋_GB2312" w:hAnsi="仿宋" w:cs="宋体"/>
          <w:kern w:val="0"/>
          <w:szCs w:val="32"/>
        </w:rPr>
      </w:pPr>
      <w:r w:rsidRPr="00754A4F">
        <w:rPr>
          <w:rFonts w:ascii="仿宋_GB2312" w:hAnsi="仿宋" w:hint="eastAsia"/>
          <w:szCs w:val="32"/>
        </w:rPr>
        <w:t>十、第十五条增加三款，作为第二、第三、第四款：“</w:t>
      </w:r>
      <w:r w:rsidRPr="00754A4F">
        <w:rPr>
          <w:rFonts w:ascii="仿宋_GB2312" w:hAnsi="仿宋" w:cs="宋体" w:hint="eastAsia"/>
          <w:kern w:val="0"/>
          <w:szCs w:val="32"/>
        </w:rPr>
        <w:t>起草规章，除依法需要保密的外，起草部门应当将规章草案征求意见稿及其说明等向社会公布，征求意见。向社会公布征求意见的期限一般不少于三十日。</w:t>
      </w:r>
    </w:p>
    <w:p w:rsidR="00766430" w:rsidRPr="00754A4F" w:rsidRDefault="00766430" w:rsidP="00766430">
      <w:pPr>
        <w:shd w:val="clear" w:color="auto" w:fill="FFFFFF"/>
        <w:adjustRightInd w:val="0"/>
        <w:snapToGrid w:val="0"/>
        <w:spacing w:line="600" w:lineRule="exact"/>
        <w:ind w:firstLineChars="200" w:firstLine="640"/>
        <w:jc w:val="left"/>
        <w:rPr>
          <w:rFonts w:ascii="仿宋_GB2312" w:hAnsi="仿宋" w:cs="宋体"/>
          <w:kern w:val="0"/>
          <w:szCs w:val="32"/>
        </w:rPr>
      </w:pPr>
      <w:r w:rsidRPr="00754A4F">
        <w:rPr>
          <w:rFonts w:ascii="仿宋_GB2312" w:hAnsi="仿宋" w:cs="宋体" w:hint="eastAsia"/>
          <w:kern w:val="0"/>
          <w:szCs w:val="32"/>
        </w:rPr>
        <w:t>“起草的规章涉及重大利益调整或者存在重大意见分歧，对公民、法人和其他组织的权利义务有较大影响，人民群众普遍关注，需要进行听证的，起草部门应当按照规定举行听证会听取意见。</w:t>
      </w:r>
    </w:p>
    <w:p w:rsidR="005763E1" w:rsidRPr="00754A4F" w:rsidRDefault="00766430" w:rsidP="00766430">
      <w:pPr>
        <w:shd w:val="clear" w:color="auto" w:fill="FFFFFF"/>
        <w:adjustRightInd w:val="0"/>
        <w:snapToGrid w:val="0"/>
        <w:spacing w:line="600" w:lineRule="exact"/>
        <w:ind w:firstLineChars="200" w:firstLine="640"/>
        <w:jc w:val="left"/>
        <w:rPr>
          <w:rFonts w:ascii="仿宋_GB2312" w:hAnsi="仿宋"/>
          <w:szCs w:val="32"/>
        </w:rPr>
      </w:pPr>
      <w:r w:rsidRPr="00754A4F">
        <w:rPr>
          <w:rFonts w:ascii="仿宋_GB2312" w:hAnsi="仿宋" w:cs="宋体" w:hint="eastAsia"/>
          <w:kern w:val="0"/>
          <w:szCs w:val="32"/>
        </w:rPr>
        <w:t>“起草的规章可能对经济发展、社会稳定、公共安全、生态环境等造成不利影响的，起草部门应当自行或者委托第三方机构对草案的风险可控性进行评估，形成风险评估报告。</w:t>
      </w:r>
      <w:r w:rsidRPr="00754A4F">
        <w:rPr>
          <w:rFonts w:ascii="仿宋_GB2312" w:hAnsi="仿宋" w:hint="eastAsia"/>
          <w:szCs w:val="32"/>
        </w:rPr>
        <w:t>”</w:t>
      </w:r>
    </w:p>
    <w:p w:rsidR="00766430" w:rsidRPr="00754A4F" w:rsidRDefault="00766430" w:rsidP="00766430">
      <w:pPr>
        <w:pStyle w:val="a5"/>
        <w:widowControl w:val="0"/>
        <w:shd w:val="clear" w:color="auto" w:fill="FFFFFF"/>
        <w:adjustRightInd w:val="0"/>
        <w:snapToGrid w:val="0"/>
        <w:spacing w:before="0" w:beforeAutospacing="0" w:after="0" w:afterAutospacing="0" w:line="600" w:lineRule="exact"/>
        <w:ind w:firstLine="623"/>
        <w:jc w:val="both"/>
        <w:rPr>
          <w:rFonts w:ascii="仿宋_GB2312" w:hAnsi="仿宋"/>
          <w:sz w:val="32"/>
          <w:szCs w:val="32"/>
        </w:rPr>
      </w:pPr>
      <w:r w:rsidRPr="00754A4F">
        <w:rPr>
          <w:rFonts w:ascii="仿宋_GB2312" w:hAnsi="仿宋" w:hint="eastAsia"/>
          <w:sz w:val="32"/>
          <w:szCs w:val="32"/>
        </w:rPr>
        <w:lastRenderedPageBreak/>
        <w:t>十一、将第十六条第三款修改为：“</w:t>
      </w:r>
      <w:r w:rsidRPr="00754A4F">
        <w:rPr>
          <w:rFonts w:ascii="仿宋_GB2312" w:hAnsi="仿宋" w:hint="eastAsia"/>
          <w:kern w:val="2"/>
          <w:sz w:val="32"/>
          <w:szCs w:val="32"/>
        </w:rPr>
        <w:t>起草部门应当认真研究有关部门提出的修改意见。意见合理的，应当予以采纳；有争议的，应当予以协商；对争议较大的重要立法事项，可以委托社会有关方面进行评估，评估结果作为协调处理争议的重要参考。经协调不能达成一致意见的，应当报请市人民政府有关负责人协调。</w:t>
      </w:r>
      <w:r w:rsidRPr="00754A4F">
        <w:rPr>
          <w:rFonts w:ascii="仿宋_GB2312" w:hAnsi="仿宋" w:hint="eastAsia"/>
          <w:sz w:val="32"/>
          <w:szCs w:val="32"/>
        </w:rPr>
        <w:t>”</w:t>
      </w:r>
    </w:p>
    <w:p w:rsidR="002F2ABD" w:rsidRDefault="00766430" w:rsidP="002F2ABD">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754A4F">
        <w:rPr>
          <w:rFonts w:ascii="仿宋_GB2312" w:hAnsi="仿宋" w:hint="eastAsia"/>
          <w:sz w:val="32"/>
          <w:szCs w:val="32"/>
        </w:rPr>
        <w:t>十二、将第十七条第一款修改为：“</w:t>
      </w:r>
      <w:r w:rsidR="00224751" w:rsidRPr="00754A4F">
        <w:rPr>
          <w:rFonts w:ascii="仿宋_GB2312" w:hAnsi="仿宋" w:hint="eastAsia"/>
          <w:kern w:val="2"/>
          <w:sz w:val="32"/>
          <w:szCs w:val="32"/>
        </w:rPr>
        <w:t>起草部门完成起草工作后，应当将下列材料的纸质和电子版径送</w:t>
      </w:r>
      <w:r w:rsidR="00224751" w:rsidRPr="00754A4F">
        <w:rPr>
          <w:rFonts w:ascii="仿宋_GB2312" w:hAnsi="仿宋" w:cs="宋体" w:hint="eastAsia"/>
          <w:sz w:val="32"/>
          <w:szCs w:val="32"/>
        </w:rPr>
        <w:t>政府立法工作部门</w:t>
      </w:r>
      <w:r w:rsidR="00224751" w:rsidRPr="00754A4F">
        <w:rPr>
          <w:rFonts w:ascii="仿宋_GB2312" w:hAnsi="仿宋" w:hint="eastAsia"/>
          <w:kern w:val="2"/>
          <w:sz w:val="32"/>
          <w:szCs w:val="32"/>
        </w:rPr>
        <w:t>审查：</w:t>
      </w:r>
    </w:p>
    <w:p w:rsidR="002F2ABD" w:rsidRDefault="00224751" w:rsidP="002F2ABD">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（一）送审报告；</w:t>
      </w:r>
    </w:p>
    <w:p w:rsidR="002F2ABD" w:rsidRDefault="00224751" w:rsidP="002F2ABD">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（二）规章草案送审稿及其说明；</w:t>
      </w:r>
    </w:p>
    <w:p w:rsidR="002F2ABD" w:rsidRDefault="00224751" w:rsidP="002F2ABD">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（三）征求意见原件</w:t>
      </w:r>
      <w:r w:rsidRPr="00754A4F">
        <w:rPr>
          <w:rFonts w:ascii="仿宋_GB2312" w:hAnsi="仿宋" w:hint="eastAsia"/>
          <w:sz w:val="32"/>
          <w:szCs w:val="32"/>
        </w:rPr>
        <w:t>及意见采纳情况说明</w:t>
      </w:r>
      <w:r w:rsidRPr="00754A4F">
        <w:rPr>
          <w:rFonts w:ascii="仿宋_GB2312" w:hAnsi="仿宋" w:hint="eastAsia"/>
          <w:kern w:val="2"/>
          <w:sz w:val="32"/>
          <w:szCs w:val="32"/>
        </w:rPr>
        <w:t>；</w:t>
      </w:r>
    </w:p>
    <w:p w:rsidR="002F2ABD" w:rsidRDefault="00754A4F" w:rsidP="002F2ABD">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754A4F">
        <w:rPr>
          <w:rFonts w:ascii="仿宋_GB2312" w:hAnsi="仿宋" w:cs="宋体" w:hint="eastAsia"/>
          <w:sz w:val="32"/>
          <w:szCs w:val="32"/>
        </w:rPr>
        <w:t>“</w:t>
      </w:r>
      <w:r w:rsidR="00224751" w:rsidRPr="00754A4F">
        <w:rPr>
          <w:rFonts w:ascii="仿宋_GB2312" w:hAnsi="仿宋" w:hint="eastAsia"/>
          <w:kern w:val="2"/>
          <w:sz w:val="32"/>
          <w:szCs w:val="32"/>
        </w:rPr>
        <w:t>（四）依据的有关法律、法规和参考的立法资料；</w:t>
      </w:r>
    </w:p>
    <w:p w:rsidR="00224751" w:rsidRPr="002F2ABD" w:rsidRDefault="002F2ABD" w:rsidP="002F2ABD">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Pr>
          <w:rFonts w:ascii="仿宋_GB2312" w:hAnsi="仿宋" w:hint="eastAsia"/>
          <w:kern w:val="2"/>
          <w:sz w:val="32"/>
          <w:szCs w:val="32"/>
        </w:rPr>
        <w:t>“</w:t>
      </w:r>
      <w:r w:rsidR="00224751" w:rsidRPr="00754A4F">
        <w:rPr>
          <w:rFonts w:ascii="仿宋_GB2312" w:hAnsi="仿宋" w:hint="eastAsia"/>
          <w:sz w:val="32"/>
          <w:szCs w:val="32"/>
        </w:rPr>
        <w:t>（五）按规定需要进行听证、风险评估的，应提供听证、风险评估材料；</w:t>
      </w:r>
    </w:p>
    <w:p w:rsidR="00224751" w:rsidRPr="00754A4F" w:rsidRDefault="00224751" w:rsidP="002247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sz w:val="32"/>
          <w:szCs w:val="32"/>
        </w:rPr>
      </w:pPr>
      <w:r w:rsidRPr="00754A4F">
        <w:rPr>
          <w:rFonts w:ascii="仿宋_GB2312" w:hAnsi="仿宋" w:cs="宋体" w:hint="eastAsia"/>
          <w:sz w:val="32"/>
          <w:szCs w:val="32"/>
        </w:rPr>
        <w:t>“</w:t>
      </w:r>
      <w:r w:rsidRPr="00754A4F">
        <w:rPr>
          <w:rFonts w:ascii="仿宋_GB2312" w:hAnsi="仿宋" w:hint="eastAsia"/>
          <w:sz w:val="32"/>
          <w:szCs w:val="32"/>
        </w:rPr>
        <w:t>（六）与企业生产经营活动密切相关的规章，应提供相关企业和行业协会商会的意见采纳情况；</w:t>
      </w:r>
    </w:p>
    <w:p w:rsidR="00766430" w:rsidRPr="00754A4F" w:rsidRDefault="00224751" w:rsidP="002247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sz w:val="32"/>
          <w:szCs w:val="32"/>
        </w:rPr>
      </w:pPr>
      <w:r w:rsidRPr="00754A4F">
        <w:rPr>
          <w:rFonts w:ascii="仿宋_GB2312" w:hAnsi="仿宋" w:cs="宋体" w:hint="eastAsia"/>
          <w:sz w:val="32"/>
          <w:szCs w:val="32"/>
        </w:rPr>
        <w:t>“</w:t>
      </w:r>
      <w:r w:rsidRPr="00754A4F">
        <w:rPr>
          <w:rFonts w:ascii="仿宋_GB2312" w:hAnsi="仿宋" w:hint="eastAsia"/>
          <w:sz w:val="32"/>
          <w:szCs w:val="32"/>
        </w:rPr>
        <w:t>（七）其他有关材料。</w:t>
      </w:r>
      <w:r w:rsidR="00766430" w:rsidRPr="00754A4F">
        <w:rPr>
          <w:rFonts w:ascii="仿宋_GB2312" w:hAnsi="仿宋" w:hint="eastAsia"/>
          <w:sz w:val="32"/>
          <w:szCs w:val="32"/>
        </w:rPr>
        <w:t>”</w:t>
      </w:r>
    </w:p>
    <w:p w:rsidR="00224751" w:rsidRPr="00754A4F" w:rsidRDefault="00224751" w:rsidP="002247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sz w:val="32"/>
          <w:szCs w:val="32"/>
        </w:rPr>
      </w:pPr>
      <w:r w:rsidRPr="00754A4F">
        <w:rPr>
          <w:rFonts w:ascii="仿宋_GB2312" w:hAnsi="仿宋" w:hint="eastAsia"/>
          <w:sz w:val="32"/>
          <w:szCs w:val="32"/>
        </w:rPr>
        <w:t>十三、第十八条第二款增加一项，作为第二项：“</w:t>
      </w:r>
      <w:r w:rsidRPr="00754A4F">
        <w:rPr>
          <w:rFonts w:ascii="仿宋_GB2312" w:hAnsi="仿宋" w:hint="eastAsia"/>
          <w:kern w:val="2"/>
          <w:sz w:val="32"/>
          <w:szCs w:val="32"/>
        </w:rPr>
        <w:t>是否符合社会主义核心价值观的要求</w:t>
      </w:r>
      <w:r w:rsidRPr="00754A4F">
        <w:rPr>
          <w:rFonts w:ascii="仿宋_GB2312" w:hAnsi="仿宋" w:hint="eastAsia"/>
          <w:sz w:val="32"/>
          <w:szCs w:val="32"/>
        </w:rPr>
        <w:t>”。</w:t>
      </w:r>
    </w:p>
    <w:p w:rsidR="00224751" w:rsidRPr="00754A4F" w:rsidRDefault="00224751" w:rsidP="00224751">
      <w:pPr>
        <w:pStyle w:val="a5"/>
        <w:widowControl w:val="0"/>
        <w:shd w:val="clear" w:color="auto" w:fill="FFFFFF"/>
        <w:adjustRightInd w:val="0"/>
        <w:snapToGrid w:val="0"/>
        <w:spacing w:before="0" w:beforeAutospacing="0" w:after="0" w:afterAutospacing="0" w:line="600" w:lineRule="exact"/>
        <w:ind w:firstLine="615"/>
        <w:jc w:val="both"/>
        <w:rPr>
          <w:rFonts w:ascii="仿宋_GB2312" w:hAnsi="仿宋"/>
          <w:sz w:val="32"/>
          <w:szCs w:val="32"/>
        </w:rPr>
      </w:pPr>
      <w:r w:rsidRPr="00754A4F">
        <w:rPr>
          <w:rFonts w:ascii="仿宋_GB2312" w:hAnsi="仿宋" w:hint="eastAsia"/>
          <w:sz w:val="32"/>
          <w:szCs w:val="32"/>
        </w:rPr>
        <w:t>增加一款，作为第三款：“</w:t>
      </w:r>
      <w:r w:rsidRPr="00754A4F">
        <w:rPr>
          <w:rFonts w:ascii="仿宋_GB2312" w:hAnsi="仿宋" w:hint="eastAsia"/>
          <w:kern w:val="2"/>
          <w:sz w:val="32"/>
          <w:szCs w:val="32"/>
        </w:rPr>
        <w:t>规章审查过程中，起草部门应当配合开展调查研究，参与修改，并负责说明情况。</w:t>
      </w:r>
      <w:r w:rsidRPr="00754A4F">
        <w:rPr>
          <w:rFonts w:ascii="仿宋_GB2312" w:hAnsi="仿宋" w:hint="eastAsia"/>
          <w:sz w:val="32"/>
          <w:szCs w:val="32"/>
        </w:rPr>
        <w:t>”</w:t>
      </w:r>
    </w:p>
    <w:p w:rsidR="002F2ABD" w:rsidRDefault="00224751" w:rsidP="002F2ABD">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754A4F">
        <w:rPr>
          <w:rFonts w:ascii="仿宋_GB2312" w:hAnsi="仿宋" w:hint="eastAsia"/>
          <w:sz w:val="32"/>
          <w:szCs w:val="32"/>
        </w:rPr>
        <w:t>十四、将第十九条修改为：“</w:t>
      </w:r>
      <w:r w:rsidR="00754A4F" w:rsidRPr="00754A4F">
        <w:rPr>
          <w:rFonts w:ascii="仿宋_GB2312" w:hAnsi="仿宋" w:hint="eastAsia"/>
          <w:kern w:val="2"/>
          <w:sz w:val="32"/>
          <w:szCs w:val="32"/>
        </w:rPr>
        <w:t>有下列情形之一的，</w:t>
      </w:r>
      <w:r w:rsidR="00754A4F" w:rsidRPr="00754A4F">
        <w:rPr>
          <w:rFonts w:ascii="仿宋_GB2312" w:hAnsi="仿宋" w:hint="eastAsia"/>
          <w:sz w:val="32"/>
          <w:szCs w:val="32"/>
        </w:rPr>
        <w:t>政府</w:t>
      </w:r>
      <w:r w:rsidR="00754A4F" w:rsidRPr="00754A4F">
        <w:rPr>
          <w:rFonts w:ascii="仿宋_GB2312" w:hAnsi="仿宋" w:hint="eastAsia"/>
          <w:sz w:val="32"/>
          <w:szCs w:val="32"/>
        </w:rPr>
        <w:lastRenderedPageBreak/>
        <w:t>立法工作部门</w:t>
      </w:r>
      <w:r w:rsidR="00754A4F" w:rsidRPr="00754A4F">
        <w:rPr>
          <w:rFonts w:ascii="仿宋_GB2312" w:hAnsi="仿宋" w:hint="eastAsia"/>
          <w:kern w:val="2"/>
          <w:sz w:val="32"/>
          <w:szCs w:val="32"/>
        </w:rPr>
        <w:t>可以将规章草案送审稿予以退回或者暂缓审查：</w:t>
      </w:r>
    </w:p>
    <w:p w:rsidR="002F2ABD" w:rsidRDefault="00754A4F" w:rsidP="002F2ABD">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（一）主要内容不符合法律、法规规定的；</w:t>
      </w:r>
    </w:p>
    <w:p w:rsidR="002F2ABD" w:rsidRDefault="00754A4F" w:rsidP="002F2ABD">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（二）不符合本市实际、不具有可执行性的；</w:t>
      </w:r>
    </w:p>
    <w:p w:rsidR="00754A4F" w:rsidRPr="00754A4F" w:rsidRDefault="00754A4F" w:rsidP="002F2ABD">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（三）制定规章的条件发生重大变化的；</w:t>
      </w:r>
    </w:p>
    <w:p w:rsidR="002F2ABD" w:rsidRDefault="00754A4F" w:rsidP="002F2ABD">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（四）依法应当举行听证会而未举行的；</w:t>
      </w:r>
    </w:p>
    <w:p w:rsidR="002F2ABD" w:rsidRDefault="00754A4F" w:rsidP="002F2ABD">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kern w:val="2"/>
          <w:sz w:val="32"/>
          <w:szCs w:val="32"/>
        </w:rPr>
        <w:t>（五）与有关部门存有较大分歧尚未达成一致意见的；</w:t>
      </w:r>
    </w:p>
    <w:p w:rsidR="00754A4F" w:rsidRPr="00754A4F" w:rsidRDefault="00754A4F" w:rsidP="002F2ABD">
      <w:pPr>
        <w:pStyle w:val="a5"/>
        <w:widowControl w:val="0"/>
        <w:shd w:val="clear" w:color="auto" w:fill="FFFFFF"/>
        <w:adjustRightInd w:val="0"/>
        <w:snapToGrid w:val="0"/>
        <w:spacing w:before="0" w:beforeAutospacing="0" w:after="0" w:afterAutospacing="0" w:line="600" w:lineRule="exact"/>
        <w:ind w:firstLine="645"/>
        <w:jc w:val="both"/>
        <w:rPr>
          <w:rFonts w:ascii="仿宋_GB2312" w:hAnsi="仿宋"/>
          <w:kern w:val="2"/>
          <w:sz w:val="32"/>
          <w:szCs w:val="32"/>
        </w:rPr>
      </w:pPr>
      <w:r w:rsidRPr="00754A4F">
        <w:rPr>
          <w:rFonts w:ascii="仿宋_GB2312" w:hAnsi="仿宋" w:cs="宋体" w:hint="eastAsia"/>
          <w:sz w:val="32"/>
          <w:szCs w:val="32"/>
        </w:rPr>
        <w:t>“</w:t>
      </w:r>
      <w:r w:rsidRPr="00754A4F">
        <w:rPr>
          <w:rFonts w:ascii="仿宋_GB2312" w:hAnsi="仿宋" w:hint="eastAsia"/>
          <w:sz w:val="32"/>
          <w:szCs w:val="32"/>
        </w:rPr>
        <w:t>（六）未按照本规定征求意见的；</w:t>
      </w:r>
    </w:p>
    <w:p w:rsidR="00224751" w:rsidRDefault="00754A4F" w:rsidP="00754A4F">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754A4F">
        <w:rPr>
          <w:rFonts w:ascii="仿宋_GB2312" w:hAnsi="仿宋" w:cs="宋体" w:hint="eastAsia"/>
          <w:sz w:val="32"/>
          <w:szCs w:val="32"/>
        </w:rPr>
        <w:t>“</w:t>
      </w:r>
      <w:r w:rsidRPr="00754A4F">
        <w:rPr>
          <w:rFonts w:ascii="仿宋_GB2312" w:hAnsi="仿宋" w:hint="eastAsia"/>
          <w:sz w:val="32"/>
          <w:szCs w:val="32"/>
        </w:rPr>
        <w:t>（七）报送送审稿不符合本规定第十八条规定的。</w:t>
      </w:r>
      <w:r w:rsidR="00224751" w:rsidRPr="00754A4F">
        <w:rPr>
          <w:rFonts w:ascii="仿宋_GB2312" w:hAnsi="仿宋" w:hint="eastAsia"/>
          <w:sz w:val="32"/>
          <w:szCs w:val="32"/>
        </w:rPr>
        <w:t>”</w:t>
      </w:r>
    </w:p>
    <w:p w:rsidR="00754A4F" w:rsidRPr="00ED41B2" w:rsidRDefault="00754A4F" w:rsidP="00754A4F">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Pr>
          <w:rFonts w:ascii="仿宋_GB2312" w:hAnsi="仿宋" w:hint="eastAsia"/>
          <w:sz w:val="32"/>
          <w:szCs w:val="32"/>
        </w:rPr>
        <w:t>十五</w:t>
      </w:r>
      <w:r>
        <w:rPr>
          <w:rFonts w:ascii="仿宋_GB2312" w:hAnsi="仿宋"/>
          <w:sz w:val="32"/>
          <w:szCs w:val="32"/>
        </w:rPr>
        <w:t>、将第二十条修改为：</w:t>
      </w:r>
      <w:r>
        <w:rPr>
          <w:rFonts w:ascii="仿宋_GB2312" w:hAnsi="仿宋"/>
          <w:sz w:val="32"/>
          <w:szCs w:val="32"/>
        </w:rPr>
        <w:t>“</w:t>
      </w:r>
      <w:r w:rsidRPr="00ED41B2">
        <w:rPr>
          <w:rFonts w:ascii="仿宋_GB2312" w:hAnsi="仿宋" w:hint="eastAsia"/>
          <w:sz w:val="32"/>
          <w:szCs w:val="32"/>
        </w:rPr>
        <w:t>政府立法工作部门应当采取书面征求意见、召开座谈会、论证会等形式，征求有关部门、区（市）人民政府、组织和专家对规章草案送审稿的意见。</w:t>
      </w:r>
    </w:p>
    <w:p w:rsidR="00754A4F" w:rsidRDefault="00754A4F" w:rsidP="00754A4F">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kern w:val="2"/>
          <w:sz w:val="32"/>
          <w:szCs w:val="32"/>
        </w:rPr>
        <w:t>除依法需要保密的外，政府立法工作部门可以将规章草案送审稿等向社会公布，公开征求意见。向社会公布征求意见的期限一般不少于三十日。</w:t>
      </w:r>
      <w:r>
        <w:rPr>
          <w:rFonts w:ascii="仿宋_GB2312" w:hAnsi="仿宋"/>
          <w:sz w:val="32"/>
          <w:szCs w:val="32"/>
        </w:rPr>
        <w:t>”</w:t>
      </w:r>
    </w:p>
    <w:p w:rsidR="00754A4F" w:rsidRDefault="00754A4F" w:rsidP="00754A4F">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cs="宋体"/>
          <w:sz w:val="32"/>
          <w:szCs w:val="32"/>
        </w:rPr>
      </w:pPr>
      <w:r>
        <w:rPr>
          <w:rFonts w:ascii="仿宋_GB2312" w:hAnsi="仿宋" w:cs="宋体" w:hint="eastAsia"/>
          <w:sz w:val="32"/>
          <w:szCs w:val="32"/>
        </w:rPr>
        <w:t>十六</w:t>
      </w:r>
      <w:r>
        <w:rPr>
          <w:rFonts w:ascii="仿宋_GB2312" w:hAnsi="仿宋" w:cs="宋体"/>
          <w:sz w:val="32"/>
          <w:szCs w:val="32"/>
        </w:rPr>
        <w:t>、删去第二十一条。</w:t>
      </w:r>
    </w:p>
    <w:p w:rsidR="00754A4F" w:rsidRDefault="00754A4F" w:rsidP="00754A4F">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cs="宋体"/>
          <w:sz w:val="32"/>
          <w:szCs w:val="32"/>
        </w:rPr>
      </w:pPr>
      <w:r>
        <w:rPr>
          <w:rFonts w:ascii="仿宋_GB2312" w:hAnsi="仿宋" w:cs="宋体" w:hint="eastAsia"/>
          <w:sz w:val="32"/>
          <w:szCs w:val="32"/>
        </w:rPr>
        <w:t>十七</w:t>
      </w:r>
      <w:r>
        <w:rPr>
          <w:rFonts w:ascii="仿宋_GB2312" w:hAnsi="仿宋" w:cs="宋体"/>
          <w:sz w:val="32"/>
          <w:szCs w:val="32"/>
        </w:rPr>
        <w:t>、</w:t>
      </w:r>
      <w:r>
        <w:rPr>
          <w:rFonts w:ascii="仿宋_GB2312" w:hAnsi="仿宋" w:cs="宋体" w:hint="eastAsia"/>
          <w:sz w:val="32"/>
          <w:szCs w:val="32"/>
        </w:rPr>
        <w:t>将</w:t>
      </w:r>
      <w:r>
        <w:rPr>
          <w:rFonts w:ascii="仿宋_GB2312" w:hAnsi="仿宋" w:cs="宋体"/>
          <w:sz w:val="32"/>
          <w:szCs w:val="32"/>
        </w:rPr>
        <w:t>第二十二条改为第二十一条，</w:t>
      </w:r>
      <w:r>
        <w:rPr>
          <w:rFonts w:ascii="仿宋_GB2312" w:hAnsi="仿宋" w:cs="宋体" w:hint="eastAsia"/>
          <w:sz w:val="32"/>
          <w:szCs w:val="32"/>
        </w:rPr>
        <w:t>修改为</w:t>
      </w:r>
      <w:r>
        <w:rPr>
          <w:rFonts w:ascii="仿宋_GB2312" w:hAnsi="仿宋" w:cs="宋体"/>
          <w:sz w:val="32"/>
          <w:szCs w:val="32"/>
        </w:rPr>
        <w:t>：</w:t>
      </w:r>
      <w:r>
        <w:rPr>
          <w:rFonts w:ascii="仿宋_GB2312" w:hAnsi="仿宋" w:cs="宋体"/>
          <w:sz w:val="32"/>
          <w:szCs w:val="32"/>
        </w:rPr>
        <w:t>“</w:t>
      </w:r>
      <w:r w:rsidRPr="00ED41B2">
        <w:rPr>
          <w:rFonts w:ascii="仿宋_GB2312" w:hAnsi="仿宋" w:hint="eastAsia"/>
          <w:kern w:val="2"/>
          <w:sz w:val="32"/>
          <w:szCs w:val="32"/>
        </w:rPr>
        <w:t>有关部门对规章草案送审稿有较大分歧的，政府立法工作部门应当进行协调，经协调仍不能达成一致意见的，政府立法工作部门应当</w:t>
      </w:r>
      <w:r w:rsidRPr="00ED41B2">
        <w:rPr>
          <w:rFonts w:ascii="仿宋_GB2312" w:cs="宋体" w:hint="eastAsia"/>
          <w:sz w:val="32"/>
          <w:szCs w:val="32"/>
        </w:rPr>
        <w:t>将争议的主要问题、协调过程和相关方面的意见</w:t>
      </w:r>
      <w:r w:rsidRPr="00ED41B2">
        <w:rPr>
          <w:rFonts w:ascii="仿宋_GB2312" w:hAnsi="仿宋" w:hint="eastAsia"/>
          <w:kern w:val="2"/>
          <w:sz w:val="32"/>
          <w:szCs w:val="32"/>
        </w:rPr>
        <w:t>报请市人民政府决定。</w:t>
      </w:r>
      <w:r>
        <w:rPr>
          <w:rFonts w:ascii="仿宋_GB2312" w:hAnsi="仿宋" w:cs="宋体"/>
          <w:sz w:val="32"/>
          <w:szCs w:val="32"/>
        </w:rPr>
        <w:t>”</w:t>
      </w:r>
    </w:p>
    <w:p w:rsidR="000E003A" w:rsidRPr="00ED41B2" w:rsidRDefault="000E003A" w:rsidP="000E003A">
      <w:pPr>
        <w:ind w:firstLineChars="200" w:firstLine="640"/>
        <w:rPr>
          <w:rFonts w:ascii="仿宋_GB2312" w:hAnsi="仿宋"/>
          <w:szCs w:val="32"/>
        </w:rPr>
      </w:pPr>
      <w:r>
        <w:rPr>
          <w:rFonts w:ascii="仿宋_GB2312" w:hAnsi="仿宋" w:hint="eastAsia"/>
          <w:szCs w:val="32"/>
        </w:rPr>
        <w:t>十八</w:t>
      </w:r>
      <w:r>
        <w:rPr>
          <w:rFonts w:ascii="仿宋_GB2312" w:hAnsi="仿宋"/>
          <w:szCs w:val="32"/>
        </w:rPr>
        <w:t>、增加一条，作为第二十三条：</w:t>
      </w:r>
      <w:r>
        <w:rPr>
          <w:rFonts w:ascii="仿宋_GB2312" w:hAnsi="仿宋"/>
          <w:szCs w:val="32"/>
        </w:rPr>
        <w:t>“</w:t>
      </w:r>
      <w:r w:rsidRPr="00ED41B2">
        <w:rPr>
          <w:rFonts w:ascii="仿宋_GB2312" w:hAnsi="仿宋" w:hint="eastAsia"/>
          <w:szCs w:val="32"/>
        </w:rPr>
        <w:t>规章草案由起草</w:t>
      </w:r>
      <w:r w:rsidRPr="00ED41B2">
        <w:rPr>
          <w:rFonts w:ascii="仿宋_GB2312" w:hAnsi="仿宋" w:hint="eastAsia"/>
          <w:szCs w:val="32"/>
        </w:rPr>
        <w:lastRenderedPageBreak/>
        <w:t>部门报送市政府办公机构预审，并提供下列材料：</w:t>
      </w:r>
    </w:p>
    <w:p w:rsidR="000E003A" w:rsidRPr="00ED41B2" w:rsidRDefault="000E003A" w:rsidP="000E003A">
      <w:pPr>
        <w:ind w:firstLineChars="200" w:firstLine="640"/>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（一）规章草案及其说明；</w:t>
      </w:r>
    </w:p>
    <w:p w:rsidR="000E003A" w:rsidRPr="00ED41B2" w:rsidRDefault="000E003A" w:rsidP="000E003A">
      <w:pPr>
        <w:ind w:firstLineChars="200" w:firstLine="640"/>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（二）征求意见原件及意见采纳情况说明；</w:t>
      </w:r>
    </w:p>
    <w:p w:rsidR="00754A4F" w:rsidRDefault="000E003A" w:rsidP="000E003A">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754A4F">
        <w:rPr>
          <w:rFonts w:ascii="仿宋_GB2312" w:hAnsi="仿宋" w:cs="宋体" w:hint="eastAsia"/>
          <w:sz w:val="32"/>
          <w:szCs w:val="32"/>
        </w:rPr>
        <w:t>“</w:t>
      </w:r>
      <w:r w:rsidRPr="00ED41B2">
        <w:rPr>
          <w:rFonts w:ascii="仿宋_GB2312" w:hAnsi="仿宋" w:hint="eastAsia"/>
          <w:sz w:val="32"/>
          <w:szCs w:val="32"/>
        </w:rPr>
        <w:t>（三）审查意见。</w:t>
      </w:r>
      <w:r>
        <w:rPr>
          <w:rFonts w:ascii="仿宋_GB2312" w:hAnsi="仿宋"/>
          <w:kern w:val="2"/>
          <w:sz w:val="32"/>
          <w:szCs w:val="32"/>
        </w:rPr>
        <w:t>”</w:t>
      </w:r>
    </w:p>
    <w:p w:rsidR="000E003A" w:rsidRDefault="000E003A" w:rsidP="000E003A">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Pr>
          <w:rFonts w:ascii="仿宋_GB2312" w:hAnsi="仿宋" w:hint="eastAsia"/>
          <w:kern w:val="2"/>
          <w:sz w:val="32"/>
          <w:szCs w:val="32"/>
        </w:rPr>
        <w:t>十九</w:t>
      </w:r>
      <w:r>
        <w:rPr>
          <w:rFonts w:ascii="仿宋_GB2312" w:hAnsi="仿宋"/>
          <w:kern w:val="2"/>
          <w:sz w:val="32"/>
          <w:szCs w:val="32"/>
        </w:rPr>
        <w:t>、</w:t>
      </w:r>
      <w:r>
        <w:rPr>
          <w:rFonts w:ascii="仿宋_GB2312" w:hAnsi="仿宋" w:hint="eastAsia"/>
          <w:kern w:val="2"/>
          <w:sz w:val="32"/>
          <w:szCs w:val="32"/>
        </w:rPr>
        <w:t>将</w:t>
      </w:r>
      <w:r>
        <w:rPr>
          <w:rFonts w:ascii="仿宋_GB2312" w:hAnsi="仿宋"/>
          <w:kern w:val="2"/>
          <w:sz w:val="32"/>
          <w:szCs w:val="32"/>
        </w:rPr>
        <w:t>第二十四条修改为：</w:t>
      </w:r>
      <w:r>
        <w:rPr>
          <w:rFonts w:ascii="仿宋_GB2312" w:hAnsi="仿宋"/>
          <w:kern w:val="2"/>
          <w:sz w:val="32"/>
          <w:szCs w:val="32"/>
        </w:rPr>
        <w:t>“</w:t>
      </w:r>
      <w:r w:rsidRPr="00ED41B2">
        <w:rPr>
          <w:rFonts w:ascii="仿宋_GB2312" w:hAnsi="仿宋" w:hint="eastAsia"/>
          <w:sz w:val="32"/>
          <w:szCs w:val="32"/>
        </w:rPr>
        <w:t>预审通过后，规章草案报经市政府有关负责人同意并签署，提交市人民政府常务会议或者全体会议审议。</w:t>
      </w:r>
      <w:r>
        <w:rPr>
          <w:rFonts w:ascii="仿宋_GB2312" w:hAnsi="仿宋"/>
          <w:kern w:val="2"/>
          <w:sz w:val="32"/>
          <w:szCs w:val="32"/>
        </w:rPr>
        <w:t>”</w:t>
      </w:r>
    </w:p>
    <w:p w:rsidR="000E003A" w:rsidRPr="00ED41B2" w:rsidRDefault="000E003A" w:rsidP="000E003A">
      <w:pPr>
        <w:ind w:firstLineChars="200" w:firstLine="640"/>
        <w:rPr>
          <w:rFonts w:ascii="仿宋_GB2312" w:hAnsi="仿宋"/>
          <w:szCs w:val="32"/>
        </w:rPr>
      </w:pPr>
      <w:r>
        <w:rPr>
          <w:rFonts w:ascii="仿宋_GB2312" w:hAnsi="仿宋" w:hint="eastAsia"/>
          <w:szCs w:val="32"/>
        </w:rPr>
        <w:t>二十</w:t>
      </w:r>
      <w:r>
        <w:rPr>
          <w:rFonts w:ascii="仿宋_GB2312" w:hAnsi="仿宋"/>
          <w:szCs w:val="32"/>
        </w:rPr>
        <w:t>、</w:t>
      </w:r>
      <w:r>
        <w:rPr>
          <w:rFonts w:ascii="仿宋_GB2312" w:hAnsi="仿宋" w:hint="eastAsia"/>
          <w:szCs w:val="32"/>
        </w:rPr>
        <w:t>增加</w:t>
      </w:r>
      <w:r>
        <w:rPr>
          <w:rFonts w:ascii="仿宋_GB2312" w:hAnsi="仿宋"/>
          <w:szCs w:val="32"/>
        </w:rPr>
        <w:t>一条，作为第二十五条：</w:t>
      </w:r>
      <w:r>
        <w:rPr>
          <w:rFonts w:ascii="仿宋_GB2312" w:hAnsi="仿宋"/>
          <w:szCs w:val="32"/>
        </w:rPr>
        <w:t>“</w:t>
      </w:r>
      <w:r w:rsidRPr="00ED41B2">
        <w:rPr>
          <w:rFonts w:ascii="仿宋_GB2312" w:hAnsi="仿宋" w:hint="eastAsia"/>
          <w:szCs w:val="32"/>
        </w:rPr>
        <w:t>规章草案提请审议的，起草部门应当向市政府办公机构提供下列材料：</w:t>
      </w:r>
    </w:p>
    <w:p w:rsidR="000E003A" w:rsidRPr="00ED41B2" w:rsidRDefault="000E003A" w:rsidP="000E003A">
      <w:pPr>
        <w:ind w:firstLineChars="200" w:firstLine="640"/>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（一）规章草案；</w:t>
      </w:r>
    </w:p>
    <w:p w:rsidR="000E003A" w:rsidRPr="00ED41B2" w:rsidRDefault="000E003A" w:rsidP="000E003A">
      <w:pPr>
        <w:ind w:firstLineChars="200" w:firstLine="640"/>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（二）提请市人民政府常务会议或者全体会议审议的说明；</w:t>
      </w:r>
    </w:p>
    <w:p w:rsidR="000E003A" w:rsidRDefault="000E003A" w:rsidP="000E003A">
      <w:pPr>
        <w:ind w:firstLineChars="200" w:firstLine="640"/>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（三）市政府办公机构要求提供的背景资料、决策参考等相关材料。</w:t>
      </w:r>
      <w:r>
        <w:rPr>
          <w:rFonts w:ascii="仿宋_GB2312" w:hAnsi="仿宋"/>
          <w:szCs w:val="32"/>
        </w:rPr>
        <w:t>”</w:t>
      </w:r>
    </w:p>
    <w:p w:rsidR="000E003A" w:rsidRDefault="000E003A" w:rsidP="000E003A">
      <w:pPr>
        <w:ind w:firstLineChars="200" w:firstLine="640"/>
        <w:rPr>
          <w:rFonts w:ascii="仿宋_GB2312" w:hAnsi="仿宋"/>
          <w:szCs w:val="32"/>
        </w:rPr>
      </w:pPr>
      <w:r>
        <w:rPr>
          <w:rFonts w:ascii="仿宋_GB2312" w:hAnsi="仿宋" w:hint="eastAsia"/>
          <w:szCs w:val="32"/>
        </w:rPr>
        <w:t>二十一</w:t>
      </w:r>
      <w:r>
        <w:rPr>
          <w:rFonts w:ascii="仿宋_GB2312" w:hAnsi="仿宋"/>
          <w:szCs w:val="32"/>
        </w:rPr>
        <w:t>、增加一条，作为第二十六条：</w:t>
      </w:r>
      <w:r>
        <w:rPr>
          <w:rFonts w:ascii="仿宋_GB2312" w:hAnsi="仿宋"/>
          <w:szCs w:val="32"/>
        </w:rPr>
        <w:t>“</w:t>
      </w:r>
      <w:r w:rsidRPr="00ED41B2">
        <w:rPr>
          <w:rFonts w:ascii="仿宋_GB2312" w:hAnsi="仿宋" w:hint="eastAsia"/>
          <w:szCs w:val="32"/>
        </w:rPr>
        <w:t>审议规章草案时，由政府立法工作部门主要负责人对规章草案起草和审查情况作说明；起草部门主要负责人对业务工作开展情况及有关问题作说明。</w:t>
      </w:r>
      <w:r>
        <w:rPr>
          <w:rFonts w:ascii="仿宋_GB2312" w:hAnsi="仿宋"/>
          <w:szCs w:val="32"/>
        </w:rPr>
        <w:t>”</w:t>
      </w:r>
    </w:p>
    <w:p w:rsidR="0036378F" w:rsidRDefault="0036378F" w:rsidP="0036378F">
      <w:pPr>
        <w:pStyle w:val="a5"/>
        <w:widowControl w:val="0"/>
        <w:shd w:val="clear" w:color="auto" w:fill="FFFFFF"/>
        <w:adjustRightInd w:val="0"/>
        <w:snapToGrid w:val="0"/>
        <w:spacing w:before="0" w:beforeAutospacing="0" w:after="0" w:afterAutospacing="0" w:line="600" w:lineRule="exact"/>
        <w:ind w:firstLine="640"/>
        <w:jc w:val="both"/>
        <w:rPr>
          <w:rFonts w:ascii="仿宋_GB2312" w:hAnsi="仿宋"/>
          <w:sz w:val="32"/>
          <w:szCs w:val="32"/>
        </w:rPr>
      </w:pPr>
      <w:r w:rsidRPr="0036378F">
        <w:rPr>
          <w:rFonts w:ascii="仿宋_GB2312" w:hAnsi="仿宋" w:hint="eastAsia"/>
          <w:sz w:val="32"/>
          <w:szCs w:val="32"/>
        </w:rPr>
        <w:t>二十二、将第二十五条改为第二十七条，第二款修改为：“</w:t>
      </w:r>
      <w:r w:rsidRPr="0036378F">
        <w:rPr>
          <w:rFonts w:ascii="仿宋_GB2312" w:hAnsi="仿宋" w:hint="eastAsia"/>
          <w:kern w:val="2"/>
          <w:sz w:val="32"/>
          <w:szCs w:val="32"/>
        </w:rPr>
        <w:t>规章草案经审议通过或者原则通过的，起草部门应当根据审议决定修改规章草案，并将修改后的规章草案报送政府立法工作部门确认。经确认无误后，由政府立法工作部门按程</w:t>
      </w:r>
      <w:r w:rsidRPr="0036378F">
        <w:rPr>
          <w:rFonts w:ascii="仿宋_GB2312" w:hAnsi="仿宋" w:hint="eastAsia"/>
          <w:kern w:val="2"/>
          <w:sz w:val="32"/>
          <w:szCs w:val="32"/>
        </w:rPr>
        <w:lastRenderedPageBreak/>
        <w:t>序报市长签署。</w:t>
      </w:r>
      <w:r w:rsidRPr="0036378F">
        <w:rPr>
          <w:rFonts w:ascii="仿宋_GB2312" w:hAnsi="仿宋" w:hint="eastAsia"/>
          <w:sz w:val="32"/>
          <w:szCs w:val="32"/>
        </w:rPr>
        <w:t>”</w:t>
      </w:r>
    </w:p>
    <w:p w:rsidR="0036378F" w:rsidRDefault="0036378F" w:rsidP="0036378F">
      <w:pPr>
        <w:pStyle w:val="a5"/>
        <w:widowControl w:val="0"/>
        <w:shd w:val="clear" w:color="auto" w:fill="FFFFFF"/>
        <w:adjustRightInd w:val="0"/>
        <w:snapToGrid w:val="0"/>
        <w:spacing w:before="0" w:beforeAutospacing="0" w:after="0" w:afterAutospacing="0" w:line="600" w:lineRule="exact"/>
        <w:ind w:firstLine="640"/>
        <w:jc w:val="both"/>
        <w:rPr>
          <w:rFonts w:ascii="仿宋_GB2312" w:hAnsi="仿宋"/>
          <w:sz w:val="32"/>
          <w:szCs w:val="32"/>
        </w:rPr>
      </w:pPr>
      <w:r>
        <w:rPr>
          <w:rFonts w:ascii="仿宋_GB2312" w:hAnsi="仿宋" w:hint="eastAsia"/>
          <w:sz w:val="32"/>
          <w:szCs w:val="32"/>
        </w:rPr>
        <w:t>二十三</w:t>
      </w:r>
      <w:r>
        <w:rPr>
          <w:rFonts w:ascii="仿宋_GB2312" w:hAnsi="仿宋"/>
          <w:sz w:val="32"/>
          <w:szCs w:val="32"/>
        </w:rPr>
        <w:t>、增加一条，作为第二十八条</w:t>
      </w:r>
      <w:r>
        <w:rPr>
          <w:rFonts w:ascii="仿宋_GB2312" w:hAnsi="仿宋" w:hint="eastAsia"/>
          <w:sz w:val="32"/>
          <w:szCs w:val="32"/>
        </w:rPr>
        <w:t>：</w:t>
      </w:r>
      <w:r>
        <w:rPr>
          <w:rFonts w:ascii="仿宋_GB2312" w:hAnsi="仿宋"/>
          <w:sz w:val="32"/>
          <w:szCs w:val="32"/>
        </w:rPr>
        <w:t>“</w:t>
      </w:r>
      <w:r w:rsidRPr="00ED41B2">
        <w:rPr>
          <w:rFonts w:ascii="仿宋_GB2312" w:hAnsi="仿宋" w:hint="eastAsia"/>
          <w:kern w:val="2"/>
          <w:sz w:val="32"/>
          <w:szCs w:val="32"/>
        </w:rPr>
        <w:t>市长签署后，</w:t>
      </w:r>
      <w:r w:rsidRPr="00ED41B2">
        <w:rPr>
          <w:rFonts w:ascii="仿宋_GB2312" w:hAnsi="仿宋"/>
          <w:kern w:val="2"/>
          <w:sz w:val="32"/>
          <w:szCs w:val="32"/>
        </w:rPr>
        <w:t>起草部门应当</w:t>
      </w:r>
      <w:r w:rsidRPr="00ED41B2">
        <w:rPr>
          <w:rFonts w:ascii="仿宋_GB2312" w:hAnsi="仿宋" w:hint="eastAsia"/>
          <w:kern w:val="2"/>
          <w:sz w:val="32"/>
          <w:szCs w:val="32"/>
        </w:rPr>
        <w:t>负责对</w:t>
      </w:r>
      <w:r w:rsidRPr="00ED41B2">
        <w:rPr>
          <w:rFonts w:ascii="仿宋_GB2312" w:hAnsi="仿宋"/>
          <w:kern w:val="2"/>
          <w:sz w:val="32"/>
          <w:szCs w:val="32"/>
        </w:rPr>
        <w:t>规章文本</w:t>
      </w:r>
      <w:r w:rsidRPr="00ED41B2">
        <w:rPr>
          <w:rFonts w:ascii="仿宋_GB2312" w:hAnsi="仿宋" w:hint="eastAsia"/>
          <w:kern w:val="2"/>
          <w:sz w:val="32"/>
          <w:szCs w:val="32"/>
        </w:rPr>
        <w:t>进行校对。经校对</w:t>
      </w:r>
      <w:r w:rsidRPr="00ED41B2">
        <w:rPr>
          <w:rFonts w:ascii="仿宋_GB2312" w:hAnsi="仿宋"/>
          <w:kern w:val="2"/>
          <w:sz w:val="32"/>
          <w:szCs w:val="32"/>
        </w:rPr>
        <w:t>无误</w:t>
      </w:r>
      <w:r w:rsidRPr="00ED41B2">
        <w:rPr>
          <w:rFonts w:ascii="仿宋_GB2312" w:hAnsi="仿宋" w:hint="eastAsia"/>
          <w:kern w:val="2"/>
          <w:sz w:val="32"/>
          <w:szCs w:val="32"/>
        </w:rPr>
        <w:t>，</w:t>
      </w:r>
      <w:r w:rsidRPr="00ED41B2">
        <w:rPr>
          <w:rFonts w:ascii="仿宋_GB2312" w:hAnsi="仿宋"/>
          <w:kern w:val="2"/>
          <w:sz w:val="32"/>
          <w:szCs w:val="32"/>
        </w:rPr>
        <w:t>由市政府</w:t>
      </w:r>
      <w:r w:rsidRPr="00ED41B2">
        <w:rPr>
          <w:rFonts w:ascii="仿宋_GB2312" w:hAnsi="仿宋" w:hint="eastAsia"/>
          <w:kern w:val="2"/>
          <w:sz w:val="32"/>
          <w:szCs w:val="32"/>
        </w:rPr>
        <w:t>办公机构按</w:t>
      </w:r>
      <w:r w:rsidRPr="00ED41B2">
        <w:rPr>
          <w:rFonts w:ascii="仿宋_GB2312" w:hAnsi="仿宋"/>
          <w:kern w:val="2"/>
          <w:sz w:val="32"/>
          <w:szCs w:val="32"/>
        </w:rPr>
        <w:t>发文</w:t>
      </w:r>
      <w:r w:rsidRPr="00ED41B2">
        <w:rPr>
          <w:rFonts w:ascii="仿宋_GB2312" w:hAnsi="仿宋" w:hint="eastAsia"/>
          <w:kern w:val="2"/>
          <w:sz w:val="32"/>
          <w:szCs w:val="32"/>
        </w:rPr>
        <w:t>程序进行正式印发</w:t>
      </w:r>
      <w:r w:rsidRPr="00ED41B2">
        <w:rPr>
          <w:rFonts w:ascii="仿宋_GB2312" w:hAnsi="仿宋"/>
          <w:kern w:val="2"/>
          <w:sz w:val="32"/>
          <w:szCs w:val="32"/>
        </w:rPr>
        <w:t>。</w:t>
      </w:r>
      <w:r>
        <w:rPr>
          <w:rFonts w:ascii="仿宋_GB2312" w:hAnsi="仿宋"/>
          <w:sz w:val="32"/>
          <w:szCs w:val="32"/>
        </w:rPr>
        <w:t>”</w:t>
      </w:r>
    </w:p>
    <w:p w:rsidR="0036378F" w:rsidRDefault="0036378F" w:rsidP="0036378F">
      <w:pPr>
        <w:pStyle w:val="a5"/>
        <w:widowControl w:val="0"/>
        <w:shd w:val="clear" w:color="auto" w:fill="FFFFFF"/>
        <w:adjustRightInd w:val="0"/>
        <w:snapToGrid w:val="0"/>
        <w:spacing w:before="0" w:beforeAutospacing="0" w:after="0" w:afterAutospacing="0" w:line="600" w:lineRule="exact"/>
        <w:ind w:firstLine="640"/>
        <w:jc w:val="both"/>
        <w:rPr>
          <w:rFonts w:ascii="仿宋_GB2312" w:hAnsi="仿宋"/>
          <w:sz w:val="32"/>
          <w:szCs w:val="32"/>
        </w:rPr>
      </w:pPr>
      <w:r>
        <w:rPr>
          <w:rFonts w:ascii="仿宋_GB2312" w:hAnsi="仿宋" w:hint="eastAsia"/>
          <w:sz w:val="32"/>
          <w:szCs w:val="32"/>
        </w:rPr>
        <w:t>二十四</w:t>
      </w:r>
      <w:r>
        <w:rPr>
          <w:rFonts w:ascii="仿宋_GB2312" w:hAnsi="仿宋"/>
          <w:sz w:val="32"/>
          <w:szCs w:val="32"/>
        </w:rPr>
        <w:t>、</w:t>
      </w:r>
      <w:r>
        <w:rPr>
          <w:rFonts w:ascii="仿宋_GB2312" w:hAnsi="仿宋" w:hint="eastAsia"/>
          <w:sz w:val="32"/>
          <w:szCs w:val="32"/>
        </w:rPr>
        <w:t>增加</w:t>
      </w:r>
      <w:r>
        <w:rPr>
          <w:rFonts w:ascii="仿宋_GB2312" w:hAnsi="仿宋"/>
          <w:sz w:val="32"/>
          <w:szCs w:val="32"/>
        </w:rPr>
        <w:t>一条，作为</w:t>
      </w:r>
      <w:r>
        <w:rPr>
          <w:rFonts w:ascii="仿宋_GB2312" w:hAnsi="仿宋" w:hint="eastAsia"/>
          <w:sz w:val="32"/>
          <w:szCs w:val="32"/>
        </w:rPr>
        <w:t>第</w:t>
      </w:r>
      <w:r>
        <w:rPr>
          <w:rFonts w:ascii="仿宋_GB2312" w:hAnsi="仿宋"/>
          <w:sz w:val="32"/>
          <w:szCs w:val="32"/>
        </w:rPr>
        <w:t>三十一条：</w:t>
      </w:r>
      <w:r>
        <w:rPr>
          <w:rFonts w:ascii="仿宋_GB2312" w:hAnsi="仿宋"/>
          <w:sz w:val="32"/>
          <w:szCs w:val="32"/>
        </w:rPr>
        <w:t>“</w:t>
      </w:r>
      <w:r w:rsidRPr="00ED41B2">
        <w:rPr>
          <w:rFonts w:ascii="仿宋_GB2312" w:hAnsi="仿宋" w:hint="eastAsia"/>
          <w:kern w:val="2"/>
          <w:sz w:val="32"/>
          <w:szCs w:val="32"/>
        </w:rPr>
        <w:t>起草</w:t>
      </w:r>
      <w:r w:rsidRPr="00ED41B2">
        <w:rPr>
          <w:rFonts w:ascii="仿宋_GB2312" w:hAnsi="仿宋"/>
          <w:kern w:val="2"/>
          <w:sz w:val="32"/>
          <w:szCs w:val="32"/>
        </w:rPr>
        <w:t>部门应当</w:t>
      </w:r>
      <w:r w:rsidRPr="00ED41B2">
        <w:rPr>
          <w:rFonts w:ascii="仿宋_GB2312" w:hAnsi="仿宋" w:hint="eastAsia"/>
          <w:kern w:val="2"/>
          <w:sz w:val="32"/>
          <w:szCs w:val="32"/>
        </w:rPr>
        <w:t>在</w:t>
      </w:r>
      <w:r w:rsidRPr="00ED41B2">
        <w:rPr>
          <w:rFonts w:ascii="仿宋_GB2312" w:hAnsi="仿宋"/>
          <w:kern w:val="2"/>
          <w:sz w:val="32"/>
          <w:szCs w:val="32"/>
        </w:rPr>
        <w:t>规章公布</w:t>
      </w:r>
      <w:r w:rsidRPr="00ED41B2">
        <w:rPr>
          <w:rFonts w:ascii="仿宋_GB2312" w:hAnsi="仿宋" w:hint="eastAsia"/>
          <w:kern w:val="2"/>
          <w:sz w:val="32"/>
          <w:szCs w:val="32"/>
        </w:rPr>
        <w:t>后，</w:t>
      </w:r>
      <w:r w:rsidRPr="00ED41B2">
        <w:rPr>
          <w:rFonts w:ascii="仿宋_GB2312" w:hAnsi="仿宋"/>
          <w:kern w:val="2"/>
          <w:sz w:val="32"/>
          <w:szCs w:val="32"/>
        </w:rPr>
        <w:t>按照政务公开工作要求</w:t>
      </w:r>
      <w:r w:rsidRPr="00ED41B2">
        <w:rPr>
          <w:rFonts w:ascii="仿宋_GB2312" w:hAnsi="仿宋" w:hint="eastAsia"/>
          <w:kern w:val="2"/>
          <w:sz w:val="32"/>
          <w:szCs w:val="32"/>
        </w:rPr>
        <w:t>进行</w:t>
      </w:r>
      <w:r w:rsidRPr="00ED41B2">
        <w:rPr>
          <w:rFonts w:ascii="仿宋_GB2312" w:hAnsi="仿宋"/>
          <w:kern w:val="2"/>
          <w:sz w:val="32"/>
          <w:szCs w:val="32"/>
        </w:rPr>
        <w:t>政策</w:t>
      </w:r>
      <w:r w:rsidRPr="00ED41B2">
        <w:rPr>
          <w:rFonts w:ascii="仿宋_GB2312" w:hAnsi="仿宋" w:hint="eastAsia"/>
          <w:kern w:val="2"/>
          <w:sz w:val="32"/>
          <w:szCs w:val="32"/>
        </w:rPr>
        <w:t>解读</w:t>
      </w:r>
      <w:r w:rsidRPr="00ED41B2">
        <w:rPr>
          <w:rFonts w:ascii="仿宋_GB2312" w:hAnsi="仿宋"/>
          <w:kern w:val="2"/>
          <w:sz w:val="32"/>
          <w:szCs w:val="32"/>
        </w:rPr>
        <w:t>。</w:t>
      </w:r>
      <w:r>
        <w:rPr>
          <w:rFonts w:ascii="仿宋_GB2312" w:hAnsi="仿宋"/>
          <w:sz w:val="32"/>
          <w:szCs w:val="32"/>
        </w:rPr>
        <w:t>”</w:t>
      </w:r>
    </w:p>
    <w:p w:rsidR="00F80DFC" w:rsidRPr="00ED41B2" w:rsidRDefault="0036378F"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Pr>
          <w:rFonts w:ascii="仿宋_GB2312" w:hAnsi="仿宋" w:hint="eastAsia"/>
          <w:kern w:val="2"/>
          <w:sz w:val="32"/>
          <w:szCs w:val="32"/>
        </w:rPr>
        <w:t>二十五</w:t>
      </w:r>
      <w:r>
        <w:rPr>
          <w:rFonts w:ascii="仿宋_GB2312" w:hAnsi="仿宋"/>
          <w:kern w:val="2"/>
          <w:sz w:val="32"/>
          <w:szCs w:val="32"/>
        </w:rPr>
        <w:t>、增加一条，作为第三十二条：</w:t>
      </w:r>
      <w:r>
        <w:rPr>
          <w:rFonts w:ascii="仿宋_GB2312" w:hAnsi="仿宋"/>
          <w:kern w:val="2"/>
          <w:sz w:val="32"/>
          <w:szCs w:val="32"/>
        </w:rPr>
        <w:t>“</w:t>
      </w:r>
      <w:r w:rsidR="00F80DFC" w:rsidRPr="00ED41B2">
        <w:rPr>
          <w:rFonts w:ascii="仿宋_GB2312" w:hAnsi="仿宋" w:hint="eastAsia"/>
          <w:kern w:val="2"/>
          <w:sz w:val="32"/>
          <w:szCs w:val="32"/>
        </w:rPr>
        <w:t>起草部门应当自规章公布之日起十五日内，将下列材料报送政府立法工作部门：</w:t>
      </w:r>
    </w:p>
    <w:p w:rsidR="00F80DFC" w:rsidRPr="00ED41B2" w:rsidRDefault="00F80DFC" w:rsidP="00F80DFC">
      <w:pPr>
        <w:pStyle w:val="a5"/>
        <w:widowControl w:val="0"/>
        <w:shd w:val="clear" w:color="auto" w:fill="FFFFFF"/>
        <w:adjustRightInd w:val="0"/>
        <w:snapToGrid w:val="0"/>
        <w:spacing w:before="0" w:beforeAutospacing="0" w:after="0" w:afterAutospacing="0" w:line="600" w:lineRule="exact"/>
        <w:ind w:left="640"/>
        <w:jc w:val="both"/>
        <w:rPr>
          <w:rFonts w:ascii="仿宋_GB2312" w:hAnsi="仿宋"/>
          <w:kern w:val="2"/>
          <w:sz w:val="32"/>
          <w:szCs w:val="32"/>
        </w:rPr>
      </w:pPr>
      <w:r w:rsidRPr="00754A4F">
        <w:rPr>
          <w:rFonts w:ascii="仿宋_GB2312" w:hAnsi="仿宋" w:cs="宋体" w:hint="eastAsia"/>
          <w:sz w:val="32"/>
          <w:szCs w:val="32"/>
        </w:rPr>
        <w:t>“</w:t>
      </w:r>
      <w:r>
        <w:rPr>
          <w:rFonts w:ascii="仿宋_GB2312" w:hAnsi="仿宋" w:hint="eastAsia"/>
          <w:kern w:val="2"/>
          <w:sz w:val="32"/>
          <w:szCs w:val="32"/>
        </w:rPr>
        <w:t>（一）</w:t>
      </w:r>
      <w:r w:rsidRPr="00ED41B2">
        <w:rPr>
          <w:rFonts w:ascii="仿宋_GB2312" w:hAnsi="仿宋" w:hint="eastAsia"/>
          <w:kern w:val="2"/>
          <w:sz w:val="32"/>
          <w:szCs w:val="32"/>
        </w:rPr>
        <w:t>备案报告；</w:t>
      </w:r>
    </w:p>
    <w:p w:rsidR="00F80DFC" w:rsidRPr="00ED41B2" w:rsidRDefault="00F80DFC" w:rsidP="00F80DFC">
      <w:pPr>
        <w:pStyle w:val="a5"/>
        <w:widowControl w:val="0"/>
        <w:shd w:val="clear" w:color="auto" w:fill="FFFFFF"/>
        <w:adjustRightInd w:val="0"/>
        <w:snapToGrid w:val="0"/>
        <w:spacing w:before="0" w:beforeAutospacing="0" w:after="0" w:afterAutospacing="0" w:line="600" w:lineRule="exact"/>
        <w:ind w:left="640"/>
        <w:jc w:val="both"/>
        <w:rPr>
          <w:rFonts w:ascii="仿宋_GB2312" w:hAnsi="仿宋"/>
          <w:kern w:val="2"/>
          <w:sz w:val="32"/>
          <w:szCs w:val="32"/>
        </w:rPr>
      </w:pPr>
      <w:r w:rsidRPr="00754A4F">
        <w:rPr>
          <w:rFonts w:ascii="仿宋_GB2312" w:hAnsi="仿宋" w:cs="宋体" w:hint="eastAsia"/>
          <w:sz w:val="32"/>
          <w:szCs w:val="32"/>
        </w:rPr>
        <w:t>“</w:t>
      </w:r>
      <w:r>
        <w:rPr>
          <w:rFonts w:ascii="仿宋_GB2312" w:hAnsi="仿宋" w:hint="eastAsia"/>
          <w:kern w:val="2"/>
          <w:sz w:val="32"/>
          <w:szCs w:val="32"/>
        </w:rPr>
        <w:t>（二）</w:t>
      </w:r>
      <w:r w:rsidRPr="00ED41B2">
        <w:rPr>
          <w:rFonts w:ascii="仿宋_GB2312" w:hAnsi="仿宋" w:hint="eastAsia"/>
          <w:kern w:val="2"/>
          <w:sz w:val="32"/>
          <w:szCs w:val="32"/>
        </w:rPr>
        <w:t>正式文本；</w:t>
      </w:r>
    </w:p>
    <w:p w:rsidR="00F80DFC" w:rsidRPr="00ED41B2" w:rsidRDefault="00F80DFC" w:rsidP="00F80DFC">
      <w:pPr>
        <w:pStyle w:val="a5"/>
        <w:widowControl w:val="0"/>
        <w:shd w:val="clear" w:color="auto" w:fill="FFFFFF"/>
        <w:adjustRightInd w:val="0"/>
        <w:snapToGrid w:val="0"/>
        <w:spacing w:before="0" w:beforeAutospacing="0" w:after="0" w:afterAutospacing="0" w:line="600" w:lineRule="exact"/>
        <w:ind w:left="640"/>
        <w:jc w:val="both"/>
        <w:rPr>
          <w:rFonts w:ascii="仿宋_GB2312" w:hAnsi="仿宋"/>
          <w:kern w:val="2"/>
          <w:sz w:val="32"/>
          <w:szCs w:val="32"/>
        </w:rPr>
      </w:pPr>
      <w:r w:rsidRPr="00754A4F">
        <w:rPr>
          <w:rFonts w:ascii="仿宋_GB2312" w:hAnsi="仿宋" w:cs="宋体" w:hint="eastAsia"/>
          <w:sz w:val="32"/>
          <w:szCs w:val="32"/>
        </w:rPr>
        <w:t>“</w:t>
      </w:r>
      <w:r>
        <w:rPr>
          <w:rFonts w:ascii="仿宋_GB2312" w:hAnsi="仿宋" w:hint="eastAsia"/>
          <w:kern w:val="2"/>
          <w:sz w:val="32"/>
          <w:szCs w:val="32"/>
        </w:rPr>
        <w:t>（三）</w:t>
      </w:r>
      <w:r w:rsidRPr="00ED41B2">
        <w:rPr>
          <w:rFonts w:ascii="仿宋_GB2312" w:hAnsi="仿宋" w:hint="eastAsia"/>
          <w:kern w:val="2"/>
          <w:sz w:val="32"/>
          <w:szCs w:val="32"/>
        </w:rPr>
        <w:t>起草说明；</w:t>
      </w:r>
    </w:p>
    <w:p w:rsidR="0036378F" w:rsidRDefault="00F80DFC" w:rsidP="00F80DFC">
      <w:pPr>
        <w:pStyle w:val="a5"/>
        <w:widowControl w:val="0"/>
        <w:shd w:val="clear" w:color="auto" w:fill="FFFFFF"/>
        <w:adjustRightInd w:val="0"/>
        <w:snapToGrid w:val="0"/>
        <w:spacing w:before="0" w:beforeAutospacing="0" w:after="0" w:afterAutospacing="0" w:line="600" w:lineRule="exact"/>
        <w:ind w:left="640"/>
        <w:jc w:val="both"/>
        <w:rPr>
          <w:rFonts w:ascii="仿宋_GB2312" w:hAnsi="仿宋"/>
          <w:kern w:val="2"/>
          <w:sz w:val="32"/>
          <w:szCs w:val="32"/>
        </w:rPr>
      </w:pPr>
      <w:r w:rsidRPr="00754A4F">
        <w:rPr>
          <w:rFonts w:ascii="仿宋_GB2312" w:hAnsi="仿宋" w:cs="宋体" w:hint="eastAsia"/>
          <w:sz w:val="32"/>
          <w:szCs w:val="32"/>
        </w:rPr>
        <w:t>“</w:t>
      </w:r>
      <w:r>
        <w:rPr>
          <w:rFonts w:ascii="仿宋_GB2312" w:hAnsi="仿宋" w:hint="eastAsia"/>
          <w:kern w:val="2"/>
          <w:sz w:val="32"/>
          <w:szCs w:val="32"/>
        </w:rPr>
        <w:t>（四）</w:t>
      </w:r>
      <w:r w:rsidRPr="00ED41B2">
        <w:rPr>
          <w:rFonts w:ascii="仿宋_GB2312" w:hAnsi="仿宋" w:hint="eastAsia"/>
          <w:kern w:val="2"/>
          <w:sz w:val="32"/>
          <w:szCs w:val="32"/>
        </w:rPr>
        <w:t>规章归档材料。</w:t>
      </w:r>
      <w:r w:rsidR="0036378F" w:rsidRPr="00F80DFC">
        <w:rPr>
          <w:rFonts w:ascii="仿宋_GB2312" w:hAnsi="仿宋"/>
          <w:kern w:val="2"/>
          <w:sz w:val="32"/>
          <w:szCs w:val="32"/>
        </w:rPr>
        <w:t>”</w:t>
      </w:r>
    </w:p>
    <w:p w:rsidR="00F80DFC" w:rsidRPr="00ED41B2" w:rsidRDefault="00F80DFC"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Pr>
          <w:rFonts w:ascii="仿宋_GB2312" w:hAnsi="仿宋" w:hint="eastAsia"/>
          <w:kern w:val="2"/>
          <w:sz w:val="32"/>
          <w:szCs w:val="32"/>
        </w:rPr>
        <w:t>二十六</w:t>
      </w:r>
      <w:r>
        <w:rPr>
          <w:rFonts w:ascii="仿宋_GB2312" w:hAnsi="仿宋"/>
          <w:kern w:val="2"/>
          <w:sz w:val="32"/>
          <w:szCs w:val="32"/>
        </w:rPr>
        <w:t>、将第二十九条改为第三十四条，修改为：</w:t>
      </w:r>
      <w:r>
        <w:rPr>
          <w:rFonts w:ascii="仿宋_GB2312" w:hAnsi="仿宋"/>
          <w:kern w:val="2"/>
          <w:sz w:val="32"/>
          <w:szCs w:val="32"/>
        </w:rPr>
        <w:t>“</w:t>
      </w:r>
      <w:r w:rsidRPr="00ED41B2">
        <w:rPr>
          <w:rFonts w:ascii="仿宋_GB2312" w:hAnsi="仿宋" w:hint="eastAsia"/>
          <w:kern w:val="2"/>
          <w:sz w:val="32"/>
          <w:szCs w:val="32"/>
        </w:rPr>
        <w:t>规章有下列情形之一的，政府立法工作部门应当组织起草部门、实施部门进行评估：</w:t>
      </w:r>
    </w:p>
    <w:p w:rsidR="00F80DFC" w:rsidRPr="00ED41B2" w:rsidRDefault="00F80DFC" w:rsidP="00F80DFC">
      <w:pPr>
        <w:widowControl/>
        <w:ind w:firstLineChars="200" w:firstLine="640"/>
        <w:jc w:val="left"/>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（一）与经济社会发展或者社会公众利益密切相关的；</w:t>
      </w:r>
    </w:p>
    <w:p w:rsidR="00F80DFC" w:rsidRPr="00ED41B2" w:rsidRDefault="00F80DFC" w:rsidP="00F80DFC">
      <w:pPr>
        <w:widowControl/>
        <w:ind w:firstLineChars="200" w:firstLine="640"/>
        <w:jc w:val="left"/>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（二）人大代表、政协委员或者社会公众意见较为集中的;</w:t>
      </w:r>
    </w:p>
    <w:p w:rsidR="00F80DFC" w:rsidRPr="00ED41B2" w:rsidRDefault="00F80DFC" w:rsidP="00F80DFC">
      <w:pPr>
        <w:widowControl/>
        <w:ind w:firstLineChars="200" w:firstLine="640"/>
        <w:jc w:val="left"/>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（三）实施时间较长的；</w:t>
      </w:r>
    </w:p>
    <w:p w:rsidR="00F80DFC" w:rsidRPr="00ED41B2" w:rsidRDefault="00F80DFC" w:rsidP="00F80DFC">
      <w:pPr>
        <w:widowControl/>
        <w:ind w:firstLineChars="200" w:firstLine="640"/>
        <w:jc w:val="left"/>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（四）拟上升为地方性法规的；</w:t>
      </w:r>
    </w:p>
    <w:p w:rsidR="00F80DFC" w:rsidRPr="00ED41B2" w:rsidRDefault="00F80DFC" w:rsidP="00F80DFC">
      <w:pPr>
        <w:widowControl/>
        <w:ind w:firstLineChars="200" w:firstLine="640"/>
        <w:jc w:val="left"/>
        <w:rPr>
          <w:rFonts w:ascii="仿宋_GB2312" w:hAnsi="仿宋"/>
          <w:szCs w:val="32"/>
        </w:rPr>
      </w:pPr>
      <w:r w:rsidRPr="00754A4F">
        <w:rPr>
          <w:rFonts w:ascii="仿宋_GB2312" w:hAnsi="仿宋" w:cs="宋体" w:hint="eastAsia"/>
          <w:kern w:val="0"/>
          <w:szCs w:val="32"/>
        </w:rPr>
        <w:t>“</w:t>
      </w:r>
      <w:r w:rsidRPr="00ED41B2">
        <w:rPr>
          <w:rFonts w:ascii="仿宋_GB2312" w:hAnsi="仿宋" w:hint="eastAsia"/>
          <w:szCs w:val="32"/>
        </w:rPr>
        <w:t>（五）拟废止或者作重大修改的；</w:t>
      </w:r>
    </w:p>
    <w:p w:rsidR="00F80DFC" w:rsidRPr="00ED41B2" w:rsidRDefault="00F80DFC" w:rsidP="00F80DFC">
      <w:pPr>
        <w:widowControl/>
        <w:ind w:firstLineChars="200" w:firstLine="640"/>
        <w:jc w:val="left"/>
        <w:rPr>
          <w:rFonts w:ascii="仿宋_GB2312" w:hAnsi="仿宋"/>
          <w:szCs w:val="32"/>
        </w:rPr>
      </w:pPr>
      <w:r w:rsidRPr="00754A4F">
        <w:rPr>
          <w:rFonts w:ascii="仿宋_GB2312" w:hAnsi="仿宋" w:cs="宋体" w:hint="eastAsia"/>
          <w:kern w:val="0"/>
          <w:szCs w:val="32"/>
        </w:rPr>
        <w:lastRenderedPageBreak/>
        <w:t>“</w:t>
      </w:r>
      <w:r w:rsidRPr="00ED41B2">
        <w:rPr>
          <w:rFonts w:ascii="仿宋_GB2312" w:hAnsi="仿宋" w:hint="eastAsia"/>
          <w:szCs w:val="32"/>
        </w:rPr>
        <w:t>（六）需要评估的其他情形。</w:t>
      </w:r>
    </w:p>
    <w:p w:rsidR="00F80DFC" w:rsidRDefault="00F80DFC"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仿宋_GB2312" w:hAnsi="仿宋" w:hint="eastAsia"/>
          <w:kern w:val="2"/>
          <w:sz w:val="32"/>
          <w:szCs w:val="32"/>
        </w:rPr>
        <w:t>评估结果应当作为修改、废止规章的重要参考。</w:t>
      </w:r>
      <w:r>
        <w:rPr>
          <w:rFonts w:ascii="仿宋_GB2312" w:hAnsi="仿宋"/>
          <w:kern w:val="2"/>
          <w:sz w:val="32"/>
          <w:szCs w:val="32"/>
        </w:rPr>
        <w:t>”</w:t>
      </w:r>
    </w:p>
    <w:p w:rsidR="00F80DFC" w:rsidRDefault="00F80DFC"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Pr>
          <w:rFonts w:ascii="仿宋_GB2312" w:hAnsi="仿宋" w:hint="eastAsia"/>
          <w:kern w:val="2"/>
          <w:sz w:val="32"/>
          <w:szCs w:val="32"/>
        </w:rPr>
        <w:t>二十七</w:t>
      </w:r>
      <w:r>
        <w:rPr>
          <w:rFonts w:ascii="仿宋_GB2312" w:hAnsi="仿宋"/>
          <w:kern w:val="2"/>
          <w:sz w:val="32"/>
          <w:szCs w:val="32"/>
        </w:rPr>
        <w:t>、将条文中的</w:t>
      </w:r>
      <w:r>
        <w:rPr>
          <w:rFonts w:ascii="仿宋_GB2312" w:hAnsi="仿宋"/>
          <w:kern w:val="2"/>
          <w:sz w:val="32"/>
          <w:szCs w:val="32"/>
        </w:rPr>
        <w:t>“</w:t>
      </w:r>
      <w:r>
        <w:rPr>
          <w:rFonts w:ascii="仿宋_GB2312" w:hAnsi="仿宋" w:hint="eastAsia"/>
          <w:kern w:val="2"/>
          <w:sz w:val="32"/>
          <w:szCs w:val="32"/>
        </w:rPr>
        <w:t>市政府</w:t>
      </w:r>
      <w:r>
        <w:rPr>
          <w:rFonts w:ascii="仿宋_GB2312" w:hAnsi="仿宋"/>
          <w:kern w:val="2"/>
          <w:sz w:val="32"/>
          <w:szCs w:val="32"/>
        </w:rPr>
        <w:t>法制机构</w:t>
      </w:r>
      <w:r>
        <w:rPr>
          <w:rFonts w:ascii="仿宋_GB2312" w:hAnsi="仿宋"/>
          <w:kern w:val="2"/>
          <w:sz w:val="32"/>
          <w:szCs w:val="32"/>
        </w:rPr>
        <w:t>”</w:t>
      </w:r>
      <w:r>
        <w:rPr>
          <w:rFonts w:ascii="仿宋_GB2312" w:hAnsi="仿宋" w:hint="eastAsia"/>
          <w:kern w:val="2"/>
          <w:sz w:val="32"/>
          <w:szCs w:val="32"/>
        </w:rPr>
        <w:t>修改为</w:t>
      </w:r>
      <w:r>
        <w:rPr>
          <w:rFonts w:ascii="仿宋_GB2312" w:hAnsi="仿宋"/>
          <w:kern w:val="2"/>
          <w:sz w:val="32"/>
          <w:szCs w:val="32"/>
        </w:rPr>
        <w:t>“</w:t>
      </w:r>
      <w:r>
        <w:rPr>
          <w:rFonts w:ascii="仿宋_GB2312" w:hAnsi="仿宋" w:hint="eastAsia"/>
          <w:kern w:val="2"/>
          <w:sz w:val="32"/>
          <w:szCs w:val="32"/>
        </w:rPr>
        <w:t>政府</w:t>
      </w:r>
      <w:r>
        <w:rPr>
          <w:rFonts w:ascii="仿宋_GB2312" w:hAnsi="仿宋"/>
          <w:kern w:val="2"/>
          <w:sz w:val="32"/>
          <w:szCs w:val="32"/>
        </w:rPr>
        <w:t>立法工作部门</w:t>
      </w:r>
      <w:r>
        <w:rPr>
          <w:rFonts w:ascii="仿宋_GB2312" w:hAnsi="仿宋"/>
          <w:kern w:val="2"/>
          <w:sz w:val="32"/>
          <w:szCs w:val="32"/>
        </w:rPr>
        <w:t>”</w:t>
      </w:r>
      <w:r>
        <w:rPr>
          <w:rFonts w:ascii="仿宋_GB2312" w:hAnsi="仿宋" w:hint="eastAsia"/>
          <w:kern w:val="2"/>
          <w:sz w:val="32"/>
          <w:szCs w:val="32"/>
        </w:rPr>
        <w:t>。</w:t>
      </w:r>
    </w:p>
    <w:p w:rsidR="00F80DFC" w:rsidRDefault="00F80DFC"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Pr>
          <w:rFonts w:ascii="仿宋_GB2312" w:hAnsi="仿宋" w:hint="eastAsia"/>
          <w:kern w:val="2"/>
          <w:sz w:val="32"/>
          <w:szCs w:val="32"/>
        </w:rPr>
        <w:t>此外</w:t>
      </w:r>
      <w:r>
        <w:rPr>
          <w:rFonts w:ascii="仿宋_GB2312" w:hAnsi="仿宋"/>
          <w:kern w:val="2"/>
          <w:sz w:val="32"/>
          <w:szCs w:val="32"/>
        </w:rPr>
        <w:t>，对条款顺序和个别文字作相应修改。</w:t>
      </w: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2F2ABD" w:rsidRDefault="002F2ABD" w:rsidP="00F80DFC">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p>
    <w:p w:rsidR="00970A3B" w:rsidRDefault="00970A3B" w:rsidP="00956351">
      <w:pPr>
        <w:adjustRightInd w:val="0"/>
        <w:snapToGrid w:val="0"/>
        <w:spacing w:line="600" w:lineRule="exact"/>
        <w:jc w:val="center"/>
        <w:rPr>
          <w:rFonts w:ascii="方正小标宋简体" w:eastAsia="方正小标宋简体"/>
          <w:sz w:val="44"/>
          <w:szCs w:val="44"/>
        </w:rPr>
      </w:pPr>
    </w:p>
    <w:p w:rsidR="00970A3B" w:rsidRDefault="00970A3B" w:rsidP="00956351">
      <w:pPr>
        <w:adjustRightInd w:val="0"/>
        <w:snapToGrid w:val="0"/>
        <w:spacing w:line="600" w:lineRule="exact"/>
        <w:jc w:val="center"/>
        <w:rPr>
          <w:rFonts w:ascii="方正小标宋简体" w:eastAsia="方正小标宋简体"/>
          <w:sz w:val="44"/>
          <w:szCs w:val="44"/>
        </w:rPr>
      </w:pPr>
    </w:p>
    <w:p w:rsidR="00970A3B" w:rsidRDefault="00970A3B" w:rsidP="00956351">
      <w:pPr>
        <w:adjustRightInd w:val="0"/>
        <w:snapToGrid w:val="0"/>
        <w:spacing w:line="600" w:lineRule="exact"/>
        <w:jc w:val="center"/>
        <w:rPr>
          <w:rFonts w:ascii="方正小标宋简体" w:eastAsia="方正小标宋简体"/>
          <w:sz w:val="44"/>
          <w:szCs w:val="44"/>
        </w:rPr>
      </w:pPr>
    </w:p>
    <w:p w:rsidR="00E54124" w:rsidRDefault="00E54124" w:rsidP="00956351">
      <w:pPr>
        <w:adjustRightInd w:val="0"/>
        <w:snapToGrid w:val="0"/>
        <w:spacing w:line="600" w:lineRule="exact"/>
        <w:jc w:val="center"/>
        <w:rPr>
          <w:rFonts w:ascii="方正小标宋简体" w:eastAsia="方正小标宋简体"/>
          <w:sz w:val="44"/>
          <w:szCs w:val="44"/>
        </w:rPr>
      </w:pPr>
    </w:p>
    <w:p w:rsidR="00E54124" w:rsidRDefault="00E54124" w:rsidP="00956351">
      <w:pPr>
        <w:adjustRightInd w:val="0"/>
        <w:snapToGrid w:val="0"/>
        <w:spacing w:line="600" w:lineRule="exact"/>
        <w:jc w:val="center"/>
        <w:rPr>
          <w:rFonts w:ascii="方正小标宋简体" w:eastAsia="方正小标宋简体"/>
          <w:sz w:val="44"/>
          <w:szCs w:val="44"/>
        </w:rPr>
      </w:pPr>
    </w:p>
    <w:p w:rsidR="003C4126" w:rsidRDefault="003C4126" w:rsidP="00956351">
      <w:pPr>
        <w:adjustRightInd w:val="0"/>
        <w:snapToGrid w:val="0"/>
        <w:spacing w:line="600" w:lineRule="exact"/>
        <w:jc w:val="center"/>
        <w:rPr>
          <w:rFonts w:ascii="方正小标宋简体" w:eastAsia="方正小标宋简体"/>
          <w:sz w:val="44"/>
          <w:szCs w:val="44"/>
        </w:rPr>
      </w:pPr>
    </w:p>
    <w:p w:rsidR="00956351" w:rsidRPr="00ED41B2" w:rsidRDefault="00956351" w:rsidP="00956351">
      <w:pPr>
        <w:adjustRightInd w:val="0"/>
        <w:snapToGrid w:val="0"/>
        <w:spacing w:line="600" w:lineRule="exact"/>
        <w:jc w:val="center"/>
        <w:rPr>
          <w:rFonts w:ascii="方正小标宋简体" w:eastAsia="方正小标宋简体"/>
          <w:sz w:val="44"/>
          <w:szCs w:val="44"/>
        </w:rPr>
      </w:pPr>
      <w:bookmarkStart w:id="0" w:name="_GoBack"/>
      <w:bookmarkEnd w:id="0"/>
      <w:r w:rsidRPr="00ED41B2">
        <w:rPr>
          <w:rFonts w:ascii="方正小标宋简体" w:eastAsia="方正小标宋简体" w:hint="eastAsia"/>
          <w:sz w:val="44"/>
          <w:szCs w:val="44"/>
        </w:rPr>
        <w:lastRenderedPageBreak/>
        <w:t>枣庄市人民政府规章制定程序规定</w:t>
      </w:r>
    </w:p>
    <w:p w:rsidR="00956351" w:rsidRPr="00ED41B2" w:rsidRDefault="00956351" w:rsidP="00956351">
      <w:pPr>
        <w:adjustRightInd w:val="0"/>
        <w:snapToGrid w:val="0"/>
        <w:spacing w:line="600" w:lineRule="exact"/>
        <w:jc w:val="center"/>
        <w:rPr>
          <w:rFonts w:ascii="楷体_GB2312" w:eastAsia="楷体_GB2312"/>
          <w:szCs w:val="32"/>
        </w:rPr>
      </w:pPr>
    </w:p>
    <w:p w:rsidR="00956351" w:rsidRPr="00ED41B2" w:rsidRDefault="00956351" w:rsidP="00956351">
      <w:pPr>
        <w:adjustRightInd w:val="0"/>
        <w:snapToGrid w:val="0"/>
        <w:spacing w:beforeLines="100" w:before="312" w:afterLines="100" w:after="312" w:line="600" w:lineRule="exact"/>
        <w:jc w:val="center"/>
        <w:rPr>
          <w:rFonts w:ascii="黑体" w:eastAsia="黑体" w:hAnsi="黑体"/>
          <w:szCs w:val="32"/>
        </w:rPr>
      </w:pPr>
      <w:r w:rsidRPr="00ED41B2">
        <w:rPr>
          <w:rFonts w:ascii="黑体" w:eastAsia="黑体" w:hAnsi="黑体" w:hint="eastAsia"/>
          <w:szCs w:val="32"/>
        </w:rPr>
        <w:t>第一章　总</w:t>
      </w:r>
      <w:r w:rsidRPr="00ED41B2">
        <w:rPr>
          <w:rFonts w:ascii="黑体" w:eastAsia="黑体" w:hAnsi="黑体"/>
          <w:szCs w:val="32"/>
        </w:rPr>
        <w:t xml:space="preserve"> </w:t>
      </w:r>
      <w:r w:rsidRPr="00ED41B2">
        <w:rPr>
          <w:rFonts w:ascii="黑体" w:eastAsia="黑体" w:hAnsi="黑体" w:hint="eastAsia"/>
          <w:szCs w:val="32"/>
        </w:rPr>
        <w:t>则</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黑体" w:eastAsia="黑体" w:hAnsi="黑体" w:hint="eastAsia"/>
          <w:kern w:val="2"/>
          <w:sz w:val="32"/>
          <w:szCs w:val="32"/>
        </w:rPr>
        <w:t xml:space="preserve">第一条　</w:t>
      </w:r>
      <w:r w:rsidRPr="00ED41B2">
        <w:rPr>
          <w:rFonts w:ascii="仿宋_GB2312" w:hAnsi="仿宋" w:hint="eastAsia"/>
          <w:kern w:val="2"/>
          <w:sz w:val="32"/>
          <w:szCs w:val="32"/>
        </w:rPr>
        <w:t>为了</w:t>
      </w:r>
      <w:r w:rsidRPr="00ED41B2">
        <w:rPr>
          <w:rFonts w:hint="eastAsia"/>
          <w:sz w:val="32"/>
          <w:szCs w:val="32"/>
        </w:rPr>
        <w:t>规范政府规章制定工作</w:t>
      </w:r>
      <w:r w:rsidRPr="00ED41B2">
        <w:rPr>
          <w:rFonts w:ascii="仿宋_GB2312" w:hAnsi="仿宋" w:hint="eastAsia"/>
          <w:kern w:val="2"/>
          <w:sz w:val="32"/>
          <w:szCs w:val="32"/>
        </w:rPr>
        <w:t>，保证规章质量和制定效率，推进法治政府建设，根据《中华人民共和国立法法》、国务院《规章制定程序条例》等法律、法规，结合本市实际，制定本规定。</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DD2E58">
        <w:rPr>
          <w:rFonts w:ascii="黑体" w:eastAsia="黑体" w:hAnsi="黑体" w:hint="eastAsia"/>
          <w:kern w:val="2"/>
          <w:sz w:val="32"/>
          <w:szCs w:val="32"/>
        </w:rPr>
        <w:t>第二条</w:t>
      </w:r>
      <w:r w:rsidRPr="00DD2E58">
        <w:rPr>
          <w:rFonts w:ascii="仿宋_GB2312" w:hAnsi="仿宋" w:hint="eastAsia"/>
          <w:kern w:val="2"/>
          <w:sz w:val="32"/>
          <w:szCs w:val="32"/>
        </w:rPr>
        <w:t xml:space="preserve">　市人民政府规章（以下简称规章）的立项、起草、审查、决定、公布、备案和解释等，适用本规定。</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DD2E58">
        <w:rPr>
          <w:rFonts w:ascii="黑体" w:eastAsia="黑体" w:hAnsi="黑体" w:hint="eastAsia"/>
          <w:kern w:val="2"/>
          <w:sz w:val="32"/>
          <w:szCs w:val="32"/>
        </w:rPr>
        <w:t xml:space="preserve">第三条　</w:t>
      </w:r>
      <w:r w:rsidRPr="00DD2E58">
        <w:rPr>
          <w:rFonts w:ascii="仿宋_GB2312" w:hAnsi="仿宋" w:hint="eastAsia"/>
          <w:kern w:val="2"/>
          <w:sz w:val="32"/>
          <w:szCs w:val="32"/>
        </w:rPr>
        <w:t>制定规章限于城乡建设与管理、</w:t>
      </w:r>
      <w:r w:rsidR="00B912FA">
        <w:rPr>
          <w:rFonts w:ascii="仿宋_GB2312" w:hAnsi="仿宋" w:hint="eastAsia"/>
          <w:kern w:val="2"/>
          <w:sz w:val="32"/>
          <w:szCs w:val="32"/>
        </w:rPr>
        <w:t>生态</w:t>
      </w:r>
      <w:r w:rsidR="00B912FA">
        <w:rPr>
          <w:rFonts w:ascii="仿宋_GB2312" w:hAnsi="仿宋"/>
          <w:kern w:val="2"/>
          <w:sz w:val="32"/>
          <w:szCs w:val="32"/>
        </w:rPr>
        <w:t>文明建设</w:t>
      </w:r>
      <w:r w:rsidRPr="00DD2E58">
        <w:rPr>
          <w:rFonts w:ascii="仿宋_GB2312" w:hAnsi="仿宋" w:hint="eastAsia"/>
          <w:kern w:val="2"/>
          <w:sz w:val="32"/>
          <w:szCs w:val="32"/>
        </w:rPr>
        <w:t>、历史文化保护等方面的事项。</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DD2E58">
        <w:rPr>
          <w:rFonts w:ascii="黑体" w:eastAsia="黑体" w:hAnsi="黑体" w:hint="eastAsia"/>
          <w:kern w:val="2"/>
          <w:sz w:val="32"/>
          <w:szCs w:val="32"/>
        </w:rPr>
        <w:t>第四条</w:t>
      </w:r>
      <w:r w:rsidRPr="00DD2E58">
        <w:rPr>
          <w:rFonts w:ascii="仿宋_GB2312" w:hAnsi="仿宋" w:hint="eastAsia"/>
          <w:kern w:val="2"/>
          <w:sz w:val="32"/>
          <w:szCs w:val="32"/>
        </w:rPr>
        <w:t xml:space="preserve">　制定规章，应当遵循下列原则：</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DD2E58">
        <w:rPr>
          <w:rFonts w:ascii="仿宋_GB2312" w:hAnsi="仿宋" w:hint="eastAsia"/>
          <w:kern w:val="2"/>
          <w:sz w:val="32"/>
          <w:szCs w:val="32"/>
        </w:rPr>
        <w:t xml:space="preserve">　　</w:t>
      </w:r>
      <w:r w:rsidRPr="00DD2E58">
        <w:rPr>
          <w:rFonts w:ascii="仿宋_GB2312" w:hAnsi="黑体" w:hint="eastAsia"/>
          <w:kern w:val="2"/>
          <w:sz w:val="32"/>
          <w:szCs w:val="32"/>
        </w:rPr>
        <w:t>（一）坚持中国共产党的领导，贯彻落实党的路线方针政策和决策部署，体现社会主义核心价值观；</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DD2E58">
        <w:rPr>
          <w:rFonts w:ascii="仿宋_GB2312" w:hAnsi="仿宋" w:hint="eastAsia"/>
          <w:kern w:val="2"/>
          <w:sz w:val="32"/>
          <w:szCs w:val="32"/>
        </w:rPr>
        <w:t>（二）维护社会主义法制统一；</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DD2E58">
        <w:rPr>
          <w:rFonts w:ascii="仿宋_GB2312" w:hAnsi="仿宋" w:hint="eastAsia"/>
          <w:kern w:val="2"/>
          <w:sz w:val="32"/>
          <w:szCs w:val="32"/>
        </w:rPr>
        <w:t xml:space="preserve">　　（三）符合法律、法规规定的权限；</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DD2E58">
        <w:rPr>
          <w:rFonts w:ascii="仿宋_GB2312" w:hAnsi="仿宋" w:hint="eastAsia"/>
          <w:kern w:val="2"/>
          <w:sz w:val="32"/>
          <w:szCs w:val="32"/>
        </w:rPr>
        <w:t xml:space="preserve">　　（四）符合本市实际，突出地方特色；</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DD2E58">
        <w:rPr>
          <w:rFonts w:ascii="仿宋_GB2312" w:hAnsi="仿宋" w:hint="eastAsia"/>
          <w:kern w:val="2"/>
          <w:sz w:val="32"/>
          <w:szCs w:val="32"/>
        </w:rPr>
        <w:t xml:space="preserve">　　（五）公平、合理地界定公民、法人和其他组织的权利与义务，科学界定政府以及相关部门的权力与责任；</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DD2E58">
        <w:rPr>
          <w:rFonts w:ascii="仿宋_GB2312" w:hAnsi="仿宋" w:hint="eastAsia"/>
          <w:kern w:val="2"/>
          <w:sz w:val="32"/>
          <w:szCs w:val="32"/>
        </w:rPr>
        <w:t xml:space="preserve">　　（六）依法保障公民、法人和其他组织有序参与；</w:t>
      </w:r>
    </w:p>
    <w:p w:rsidR="00956351" w:rsidRPr="00DD2E58"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DD2E58">
        <w:rPr>
          <w:rFonts w:ascii="仿宋_GB2312" w:hAnsi="仿宋" w:hint="eastAsia"/>
          <w:kern w:val="2"/>
          <w:sz w:val="32"/>
          <w:szCs w:val="32"/>
        </w:rPr>
        <w:t>（七）具有稳定性、可执行性。</w:t>
      </w:r>
    </w:p>
    <w:p w:rsidR="00956351" w:rsidRPr="00DD2E58" w:rsidRDefault="00956351" w:rsidP="00956351">
      <w:pPr>
        <w:widowControl/>
        <w:shd w:val="clear" w:color="auto" w:fill="FFFFFF"/>
        <w:spacing w:line="570" w:lineRule="atLeast"/>
        <w:ind w:firstLineChars="200" w:firstLine="640"/>
        <w:jc w:val="left"/>
        <w:rPr>
          <w:rFonts w:ascii="微软雅黑" w:eastAsia="微软雅黑" w:hAnsi="微软雅黑" w:cs="宋体"/>
          <w:kern w:val="0"/>
          <w:sz w:val="27"/>
          <w:szCs w:val="27"/>
        </w:rPr>
      </w:pPr>
      <w:r w:rsidRPr="00DD2E58">
        <w:rPr>
          <w:rFonts w:ascii="仿宋" w:eastAsia="仿宋" w:hAnsi="仿宋" w:cs="宋体" w:hint="eastAsia"/>
          <w:kern w:val="0"/>
          <w:szCs w:val="32"/>
        </w:rPr>
        <w:lastRenderedPageBreak/>
        <w:t>没有法律、行政法规、地方性法规的依据，规章不得设定减损公民、法人和其他组织权利或者增加其义务的规范。</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第五条</w:t>
      </w:r>
      <w:r w:rsidRPr="00ED41B2">
        <w:rPr>
          <w:rFonts w:ascii="仿宋_GB2312" w:hAnsi="仿宋" w:hint="eastAsia"/>
          <w:kern w:val="2"/>
          <w:sz w:val="32"/>
          <w:szCs w:val="32"/>
        </w:rPr>
        <w:t xml:space="preserve">　</w:t>
      </w:r>
      <w:r w:rsidRPr="00ED41B2">
        <w:rPr>
          <w:rFonts w:ascii="仿宋" w:eastAsia="仿宋" w:hAnsi="仿宋" w:cs="宋体" w:hint="eastAsia"/>
          <w:sz w:val="32"/>
          <w:szCs w:val="32"/>
        </w:rPr>
        <w:t>市人民政府负责政府立法工作的部门（以下简称政府立法工作部门）</w:t>
      </w:r>
      <w:r w:rsidRPr="00ED41B2">
        <w:rPr>
          <w:rFonts w:ascii="仿宋_GB2312" w:hAnsi="仿宋" w:hint="eastAsia"/>
          <w:kern w:val="2"/>
          <w:sz w:val="32"/>
          <w:szCs w:val="32"/>
        </w:rPr>
        <w:t>负责编制规章制定计划，审查规章草案，组织、指导和协调规章制定工作。</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规章制定工作所需经费，纳入同级财政预算予以保障。</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黑体" w:eastAsia="黑体" w:hAnsi="黑体" w:hint="eastAsia"/>
          <w:kern w:val="2"/>
          <w:sz w:val="32"/>
          <w:szCs w:val="32"/>
        </w:rPr>
        <w:t>第六条</w:t>
      </w:r>
      <w:r w:rsidRPr="00ED41B2">
        <w:rPr>
          <w:rFonts w:ascii="仿宋_GB2312" w:hAnsi="仿宋" w:hint="eastAsia"/>
          <w:kern w:val="2"/>
          <w:sz w:val="32"/>
          <w:szCs w:val="32"/>
        </w:rPr>
        <w:t xml:space="preserve">　规章的制定应当符合立法技术规范要求。名称可以称“规定”“办法”“实施细则”“实施办法”“暂行规定”或“暂行办法”，但不得称“条例”。</w:t>
      </w:r>
    </w:p>
    <w:p w:rsidR="00956351" w:rsidRPr="00ED41B2" w:rsidRDefault="00956351" w:rsidP="00956351">
      <w:pPr>
        <w:adjustRightInd w:val="0"/>
        <w:snapToGrid w:val="0"/>
        <w:spacing w:beforeLines="100" w:before="312" w:afterLines="100" w:after="312" w:line="600" w:lineRule="exact"/>
        <w:jc w:val="center"/>
        <w:rPr>
          <w:rFonts w:ascii="黑体" w:eastAsia="黑体" w:hAnsi="黑体"/>
          <w:szCs w:val="32"/>
        </w:rPr>
      </w:pPr>
      <w:r w:rsidRPr="00ED41B2">
        <w:rPr>
          <w:rFonts w:ascii="黑体" w:eastAsia="黑体" w:hAnsi="黑体" w:hint="eastAsia"/>
          <w:szCs w:val="32"/>
        </w:rPr>
        <w:t>第二章　立　项</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 xml:space="preserve">第七条　</w:t>
      </w:r>
      <w:r w:rsidRPr="00ED41B2">
        <w:rPr>
          <w:rFonts w:ascii="仿宋_GB2312" w:hAnsi="仿宋" w:hint="eastAsia"/>
          <w:kern w:val="2"/>
          <w:sz w:val="32"/>
          <w:szCs w:val="32"/>
        </w:rPr>
        <w:t>市人民政府应当根据经济和社会发展需要，编制年度立法计划。</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第八条</w:t>
      </w:r>
      <w:r w:rsidRPr="00ED41B2">
        <w:rPr>
          <w:rFonts w:ascii="仿宋_GB2312" w:hAnsi="仿宋" w:hint="eastAsia"/>
          <w:kern w:val="2"/>
          <w:sz w:val="32"/>
          <w:szCs w:val="32"/>
        </w:rPr>
        <w:t xml:space="preserve">　</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应当向社会公开征集立法项目建议。</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公民、法人和其他组织可以书面向</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提出立法项目建议。</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应当将征集到的立法项目建议，交付相关部门研究并提出处理意见。</w:t>
      </w:r>
    </w:p>
    <w:p w:rsidR="00956351"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黑体" w:eastAsia="黑体" w:hAnsi="黑体" w:hint="eastAsia"/>
          <w:kern w:val="2"/>
          <w:sz w:val="32"/>
          <w:szCs w:val="32"/>
        </w:rPr>
        <w:t xml:space="preserve">第九条　</w:t>
      </w:r>
      <w:r w:rsidRPr="00ED41B2">
        <w:rPr>
          <w:rFonts w:ascii="仿宋_GB2312" w:hAnsi="仿宋" w:hint="eastAsia"/>
          <w:kern w:val="2"/>
          <w:sz w:val="32"/>
          <w:szCs w:val="32"/>
        </w:rPr>
        <w:t>制定规章应当立项。市人民政府有关部门、单位或者区（市）人民政府认为需要制定规章的，应当于每年</w:t>
      </w:r>
      <w:r w:rsidRPr="00ED41B2">
        <w:rPr>
          <w:rFonts w:ascii="仿宋_GB2312" w:hAnsi="仿宋" w:hint="eastAsia"/>
          <w:kern w:val="2"/>
          <w:sz w:val="32"/>
          <w:szCs w:val="32"/>
        </w:rPr>
        <w:lastRenderedPageBreak/>
        <w:t>十月底前，向政府立法工作部门提报下一年度立项申请。</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黑体" w:eastAsia="黑体" w:hAnsi="黑体" w:hint="eastAsia"/>
          <w:kern w:val="2"/>
          <w:sz w:val="32"/>
          <w:szCs w:val="32"/>
        </w:rPr>
        <w:t>第十条</w:t>
      </w:r>
      <w:r w:rsidRPr="00ED41B2">
        <w:rPr>
          <w:rFonts w:ascii="仿宋_GB2312" w:hAnsi="仿宋" w:hint="eastAsia"/>
          <w:kern w:val="2"/>
          <w:sz w:val="32"/>
          <w:szCs w:val="32"/>
        </w:rPr>
        <w:t xml:space="preserve">　</w:t>
      </w:r>
      <w:r w:rsidRPr="00ED41B2">
        <w:rPr>
          <w:rFonts w:ascii="仿宋_GB2312" w:hAnsi="仿宋" w:hint="eastAsia"/>
          <w:sz w:val="32"/>
          <w:szCs w:val="32"/>
        </w:rPr>
        <w:t>申请规章立项，应当提交以下材料：</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（一）立项申请书；</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（二）规章初稿；</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（三）评估论证报告；</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（四）征求意见情况；</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（五）政府立法工作部门要求提交的其他材料。</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立项申请书应当明确拟制定规章的名称，并对制定规章的必要性和可行性、上位法依据、拟解决的主要问题、拟确立的主要制度、规章实施的预期效果等作出说明。</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 xml:space="preserve">第十一条　</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应当根据市人民政府的统一部署，研究论证规章立项申请和立法项目建议，拟订年度立法计划。</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应当采取召开座谈会、论证会和公开征求意见等方式，征求有关部门和社会公众对拟订年度立法计划的意见。</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年度立法计划，报请市</w:t>
      </w:r>
      <w:r w:rsidRPr="00ED41B2">
        <w:rPr>
          <w:rFonts w:ascii="仿宋" w:eastAsia="仿宋" w:hAnsi="仿宋" w:cs="宋体" w:hint="eastAsia"/>
          <w:sz w:val="32"/>
          <w:szCs w:val="32"/>
        </w:rPr>
        <w:t>人民政府审议并经市委批准</w:t>
      </w:r>
      <w:r w:rsidRPr="00ED41B2">
        <w:rPr>
          <w:rFonts w:ascii="仿宋_GB2312" w:hAnsi="仿宋" w:hint="eastAsia"/>
          <w:kern w:val="2"/>
          <w:sz w:val="32"/>
          <w:szCs w:val="32"/>
        </w:rPr>
        <w:t>后公布。</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ED41B2">
        <w:rPr>
          <w:rFonts w:ascii="黑体" w:eastAsia="黑体" w:hAnsi="黑体" w:hint="eastAsia"/>
          <w:kern w:val="2"/>
          <w:sz w:val="32"/>
          <w:szCs w:val="32"/>
        </w:rPr>
        <w:t xml:space="preserve">第十二条　</w:t>
      </w:r>
      <w:r w:rsidRPr="00ED41B2">
        <w:rPr>
          <w:rFonts w:ascii="仿宋_GB2312" w:hAnsi="仿宋" w:hint="eastAsia"/>
          <w:kern w:val="2"/>
          <w:sz w:val="32"/>
          <w:szCs w:val="32"/>
        </w:rPr>
        <w:t>未列入年度立法计划的项目，一般不予办理。确因形势发展或者工作变化，需要调整计划的，由</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会同有关部门研究论证后报请市人民政府决定。</w:t>
      </w:r>
    </w:p>
    <w:p w:rsidR="00956351" w:rsidRPr="00ED41B2" w:rsidRDefault="00956351" w:rsidP="00956351">
      <w:pPr>
        <w:adjustRightInd w:val="0"/>
        <w:snapToGrid w:val="0"/>
        <w:spacing w:beforeLines="100" w:before="312" w:afterLines="100" w:after="312" w:line="600" w:lineRule="exact"/>
        <w:jc w:val="center"/>
        <w:rPr>
          <w:rFonts w:ascii="黑体" w:eastAsia="黑体" w:hAnsi="黑体"/>
          <w:szCs w:val="32"/>
        </w:rPr>
      </w:pPr>
      <w:r w:rsidRPr="00ED41B2">
        <w:rPr>
          <w:rFonts w:ascii="黑体" w:eastAsia="黑体" w:hAnsi="黑体" w:hint="eastAsia"/>
          <w:szCs w:val="32"/>
        </w:rPr>
        <w:t>第三章　起　草</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lastRenderedPageBreak/>
        <w:t xml:space="preserve">　　</w:t>
      </w:r>
      <w:r w:rsidRPr="00ED41B2">
        <w:rPr>
          <w:rFonts w:ascii="黑体" w:eastAsia="黑体" w:hAnsi="黑体" w:hint="eastAsia"/>
          <w:kern w:val="2"/>
          <w:sz w:val="32"/>
          <w:szCs w:val="32"/>
        </w:rPr>
        <w:t xml:space="preserve">第十三条　</w:t>
      </w:r>
      <w:r w:rsidRPr="00ED41B2">
        <w:rPr>
          <w:rFonts w:ascii="仿宋_GB2312" w:hAnsi="仿宋" w:hint="eastAsia"/>
          <w:kern w:val="2"/>
          <w:sz w:val="32"/>
          <w:szCs w:val="32"/>
        </w:rPr>
        <w:t>市人民政府可以确定一个或者几个部门负责起草规章草案；法律关系复杂的，可以确定由政府立法工作部门组织起草规章草案。</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起草专业性、技术性较强的规章，可以吸收相关领域的专家参与起草工作，或者委托具有立法研究能力和实践经验的教学科研单位、法律服务机构、行业协会、社会中介机构等第三方承担，所需费用由财政部门予以保障。</w:t>
      </w:r>
    </w:p>
    <w:p w:rsidR="00956351" w:rsidRPr="00ED41B2" w:rsidRDefault="00956351" w:rsidP="00956351">
      <w:pPr>
        <w:shd w:val="clear" w:color="auto" w:fill="FFFFFF"/>
        <w:adjustRightInd w:val="0"/>
        <w:snapToGrid w:val="0"/>
        <w:spacing w:line="600" w:lineRule="exact"/>
        <w:jc w:val="left"/>
        <w:rPr>
          <w:rFonts w:ascii="仿宋_GB2312" w:hAnsi="宋体" w:cs="宋体"/>
          <w:kern w:val="0"/>
          <w:szCs w:val="32"/>
        </w:rPr>
      </w:pPr>
      <w:r w:rsidRPr="00ED41B2">
        <w:rPr>
          <w:rFonts w:ascii="仿宋_GB2312" w:hAnsi="仿宋" w:hint="eastAsia"/>
          <w:szCs w:val="32"/>
        </w:rPr>
        <w:t xml:space="preserve">　　</w:t>
      </w:r>
      <w:r w:rsidRPr="00ED41B2">
        <w:rPr>
          <w:rFonts w:ascii="黑体" w:eastAsia="黑体" w:hAnsi="黑体" w:hint="eastAsia"/>
          <w:szCs w:val="32"/>
        </w:rPr>
        <w:t xml:space="preserve">第十四条　</w:t>
      </w:r>
      <w:r w:rsidRPr="00ED41B2">
        <w:rPr>
          <w:rFonts w:ascii="仿宋" w:eastAsia="仿宋" w:hAnsi="仿宋" w:cs="宋体" w:hint="eastAsia"/>
          <w:kern w:val="0"/>
          <w:szCs w:val="32"/>
        </w:rPr>
        <w:t>政府立法工作部门</w:t>
      </w:r>
      <w:r w:rsidRPr="00ED41B2">
        <w:rPr>
          <w:rFonts w:ascii="仿宋_GB2312" w:hAnsi="宋体" w:cs="宋体" w:hint="eastAsia"/>
          <w:kern w:val="0"/>
          <w:szCs w:val="32"/>
        </w:rPr>
        <w:t>应当加强规章草案起草工作的指导；必要时，可以提前参与规章草案的起草工作。</w:t>
      </w:r>
    </w:p>
    <w:p w:rsidR="00956351" w:rsidRDefault="00956351" w:rsidP="00956351">
      <w:pPr>
        <w:shd w:val="clear" w:color="auto" w:fill="FFFFFF"/>
        <w:adjustRightInd w:val="0"/>
        <w:snapToGrid w:val="0"/>
        <w:spacing w:line="600" w:lineRule="exact"/>
        <w:ind w:firstLineChars="200" w:firstLine="640"/>
        <w:jc w:val="left"/>
        <w:rPr>
          <w:rFonts w:ascii="仿宋_GB2312" w:hAnsi="仿宋"/>
          <w:szCs w:val="32"/>
        </w:rPr>
      </w:pPr>
      <w:r w:rsidRPr="00ED41B2">
        <w:rPr>
          <w:rFonts w:ascii="仿宋_GB2312" w:hAnsi="仿宋" w:hint="eastAsia"/>
          <w:szCs w:val="32"/>
        </w:rPr>
        <w:t>起草部门应当成立规章起草小组，相关业务机构和内设法制机构共同参与，按照政府立法工作部门确定的时限完成起草工作；不能按时完成的，应当向市人民政府作出书面报告，并向政府立法工作部门作出书面说明。</w:t>
      </w:r>
    </w:p>
    <w:p w:rsidR="00956351" w:rsidRPr="00ED41B2" w:rsidRDefault="00956351" w:rsidP="00956351">
      <w:pPr>
        <w:shd w:val="clear" w:color="auto" w:fill="FFFFFF"/>
        <w:adjustRightInd w:val="0"/>
        <w:snapToGrid w:val="0"/>
        <w:spacing w:line="600" w:lineRule="exact"/>
        <w:ind w:firstLineChars="200" w:firstLine="640"/>
        <w:jc w:val="left"/>
        <w:rPr>
          <w:rFonts w:ascii="仿宋_GB2312" w:hAnsi="仿宋"/>
          <w:szCs w:val="32"/>
        </w:rPr>
      </w:pPr>
      <w:r w:rsidRPr="00ED41B2">
        <w:rPr>
          <w:rFonts w:ascii="黑体" w:eastAsia="黑体" w:hAnsi="黑体" w:hint="eastAsia"/>
          <w:szCs w:val="32"/>
        </w:rPr>
        <w:t>第十五条</w:t>
      </w:r>
      <w:r w:rsidRPr="00ED41B2">
        <w:rPr>
          <w:rFonts w:ascii="仿宋_GB2312" w:hAnsi="仿宋" w:hint="eastAsia"/>
          <w:szCs w:val="32"/>
        </w:rPr>
        <w:t xml:space="preserve">　起草规章应当先行调查研究，并可以通过网上征求意见、召开座谈会、论证会、听证会等形式，广泛听取公民、法人和其他组织的意见。</w:t>
      </w:r>
    </w:p>
    <w:p w:rsidR="00956351" w:rsidRPr="00ED41B2" w:rsidRDefault="00956351" w:rsidP="00956351">
      <w:pPr>
        <w:shd w:val="clear" w:color="auto" w:fill="FFFFFF"/>
        <w:adjustRightInd w:val="0"/>
        <w:snapToGrid w:val="0"/>
        <w:spacing w:line="600" w:lineRule="exact"/>
        <w:ind w:firstLineChars="200" w:firstLine="640"/>
        <w:jc w:val="left"/>
        <w:rPr>
          <w:rFonts w:ascii="仿宋_GB2312" w:hAnsi="仿宋" w:cs="宋体"/>
          <w:kern w:val="0"/>
          <w:szCs w:val="32"/>
        </w:rPr>
      </w:pPr>
      <w:r w:rsidRPr="00ED41B2">
        <w:rPr>
          <w:rFonts w:ascii="仿宋_GB2312" w:hAnsi="仿宋" w:cs="宋体" w:hint="eastAsia"/>
          <w:kern w:val="0"/>
          <w:szCs w:val="32"/>
        </w:rPr>
        <w:t>起草规章，除依法需要保密的外，起草部门应当将规章草案征求意见稿及其说明等向社会公布，征求意见。向社会公布征求意见的期限一般不少于三十日。</w:t>
      </w:r>
    </w:p>
    <w:p w:rsidR="00956351" w:rsidRPr="00ED41B2" w:rsidRDefault="00956351" w:rsidP="00956351">
      <w:pPr>
        <w:shd w:val="clear" w:color="auto" w:fill="FFFFFF"/>
        <w:adjustRightInd w:val="0"/>
        <w:snapToGrid w:val="0"/>
        <w:spacing w:line="600" w:lineRule="exact"/>
        <w:ind w:firstLineChars="200" w:firstLine="640"/>
        <w:jc w:val="left"/>
        <w:rPr>
          <w:rFonts w:ascii="仿宋_GB2312" w:hAnsi="仿宋" w:cs="宋体"/>
          <w:kern w:val="0"/>
          <w:szCs w:val="32"/>
        </w:rPr>
      </w:pPr>
      <w:r w:rsidRPr="00ED41B2">
        <w:rPr>
          <w:rFonts w:ascii="仿宋_GB2312" w:hAnsi="仿宋" w:cs="宋体" w:hint="eastAsia"/>
          <w:kern w:val="0"/>
          <w:szCs w:val="32"/>
        </w:rPr>
        <w:t>起草的规章涉及重大利益调整或者存在重大意见分歧，对公民、法人和其他组织的权利义务有较大影响，人民群众普遍关注，需要进行听证的，起草部门应当按照规</w:t>
      </w:r>
      <w:r w:rsidRPr="00ED41B2">
        <w:rPr>
          <w:rFonts w:ascii="仿宋_GB2312" w:hAnsi="仿宋" w:cs="宋体" w:hint="eastAsia"/>
          <w:kern w:val="0"/>
          <w:szCs w:val="32"/>
        </w:rPr>
        <w:lastRenderedPageBreak/>
        <w:t>定举行听证会听取意见。</w:t>
      </w:r>
    </w:p>
    <w:p w:rsidR="00956351" w:rsidRPr="00ED41B2" w:rsidRDefault="00956351" w:rsidP="00956351">
      <w:pPr>
        <w:shd w:val="clear" w:color="auto" w:fill="FFFFFF"/>
        <w:adjustRightInd w:val="0"/>
        <w:snapToGrid w:val="0"/>
        <w:spacing w:line="600" w:lineRule="exact"/>
        <w:ind w:firstLineChars="200" w:firstLine="640"/>
        <w:jc w:val="left"/>
        <w:rPr>
          <w:rFonts w:ascii="仿宋_GB2312" w:hAnsi="仿宋"/>
          <w:szCs w:val="32"/>
        </w:rPr>
      </w:pPr>
      <w:r w:rsidRPr="00ED41B2">
        <w:rPr>
          <w:rFonts w:ascii="仿宋_GB2312" w:hAnsi="仿宋" w:cs="宋体" w:hint="eastAsia"/>
          <w:kern w:val="0"/>
          <w:szCs w:val="32"/>
        </w:rPr>
        <w:t>起草的规章可能对经济发展、社会稳定、公共安全、生态环境等造成不利影响的，起草部门应当自行或者委托第三方机构对草案的风险可控性进行评估，形成风险评估报告。</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第十六条</w:t>
      </w:r>
      <w:r w:rsidRPr="00ED41B2">
        <w:rPr>
          <w:rFonts w:ascii="仿宋_GB2312" w:hAnsi="仿宋" w:hint="eastAsia"/>
          <w:kern w:val="2"/>
          <w:sz w:val="32"/>
          <w:szCs w:val="32"/>
        </w:rPr>
        <w:t xml:space="preserve">　规章草案应当经起草部门负责人会议讨论通过，并由起草部门主要负责人签署后，形成规章草案征求意见稿，书面征求有关部门的意见。</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有关部门应当自收到规章草案征求意见稿之日起十五日内提出修改意见，同时附具依据和理由，经本部门主要负责人签署并加盖本部门印章后反馈起草部门；逾期或者不按照要求回复意见的，视为同意。</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23"/>
        <w:jc w:val="both"/>
        <w:rPr>
          <w:rFonts w:ascii="仿宋_GB2312" w:hAnsi="仿宋"/>
          <w:kern w:val="2"/>
          <w:sz w:val="32"/>
          <w:szCs w:val="32"/>
        </w:rPr>
      </w:pPr>
      <w:r w:rsidRPr="00ED41B2">
        <w:rPr>
          <w:rFonts w:ascii="仿宋_GB2312" w:hAnsi="仿宋" w:hint="eastAsia"/>
          <w:kern w:val="2"/>
          <w:sz w:val="32"/>
          <w:szCs w:val="32"/>
        </w:rPr>
        <w:t>起草部门应当认真研究有关部门提出的修改意见。意见合理的，应当予以采纳；有争议的，应当予以协商；对争议较大的重要立法事项，可以委托社会有关方面进行评估，评估结果作为协调处理争议的重要参考。经协调不能达成一致意见的，应当报请市人民政府有关负责人协调。</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ED41B2">
        <w:rPr>
          <w:rFonts w:ascii="黑体" w:eastAsia="黑体" w:hAnsi="黑体" w:hint="eastAsia"/>
          <w:kern w:val="2"/>
          <w:sz w:val="32"/>
          <w:szCs w:val="32"/>
        </w:rPr>
        <w:t>第十七条</w:t>
      </w:r>
      <w:r w:rsidRPr="00ED41B2">
        <w:rPr>
          <w:rFonts w:ascii="仿宋_GB2312" w:hAnsi="仿宋" w:hint="eastAsia"/>
          <w:kern w:val="2"/>
          <w:sz w:val="32"/>
          <w:szCs w:val="32"/>
        </w:rPr>
        <w:t xml:space="preserve">　起草部门完成起草工作后，应当将下列材料的纸质和电子版径送</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审查：</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ED41B2">
        <w:rPr>
          <w:rFonts w:ascii="仿宋_GB2312" w:hAnsi="仿宋" w:hint="eastAsia"/>
          <w:kern w:val="2"/>
          <w:sz w:val="32"/>
          <w:szCs w:val="32"/>
        </w:rPr>
        <w:t>（一）送审报告；</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ED41B2">
        <w:rPr>
          <w:rFonts w:ascii="仿宋_GB2312" w:hAnsi="仿宋" w:hint="eastAsia"/>
          <w:kern w:val="2"/>
          <w:sz w:val="32"/>
          <w:szCs w:val="32"/>
        </w:rPr>
        <w:t>（二）规章草案送审稿及其说明；</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ED41B2">
        <w:rPr>
          <w:rFonts w:ascii="仿宋_GB2312" w:hAnsi="仿宋" w:hint="eastAsia"/>
          <w:kern w:val="2"/>
          <w:sz w:val="32"/>
          <w:szCs w:val="32"/>
        </w:rPr>
        <w:t>（三）征求意见原件</w:t>
      </w:r>
      <w:r w:rsidRPr="00ED41B2">
        <w:rPr>
          <w:rFonts w:ascii="仿宋_GB2312" w:hAnsi="仿宋" w:hint="eastAsia"/>
          <w:sz w:val="32"/>
          <w:szCs w:val="32"/>
        </w:rPr>
        <w:t>及意见采纳情况说明</w:t>
      </w:r>
      <w:r w:rsidRPr="00ED41B2">
        <w:rPr>
          <w:rFonts w:ascii="仿宋_GB2312" w:hAnsi="仿宋" w:hint="eastAsia"/>
          <w:kern w:val="2"/>
          <w:sz w:val="32"/>
          <w:szCs w:val="32"/>
        </w:rPr>
        <w:t>；</w:t>
      </w:r>
    </w:p>
    <w:p w:rsidR="00956351"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kern w:val="2"/>
          <w:sz w:val="32"/>
          <w:szCs w:val="32"/>
        </w:rPr>
      </w:pPr>
      <w:r w:rsidRPr="00ED41B2">
        <w:rPr>
          <w:rFonts w:ascii="仿宋_GB2312" w:hAnsi="仿宋" w:hint="eastAsia"/>
          <w:kern w:val="2"/>
          <w:sz w:val="32"/>
          <w:szCs w:val="32"/>
        </w:rPr>
        <w:t>（四）依据的有关法律、法规和参考的立法资料；</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sz w:val="32"/>
          <w:szCs w:val="32"/>
        </w:rPr>
      </w:pPr>
      <w:r w:rsidRPr="00ED41B2">
        <w:rPr>
          <w:rFonts w:ascii="仿宋_GB2312" w:hAnsi="仿宋" w:hint="eastAsia"/>
          <w:sz w:val="32"/>
          <w:szCs w:val="32"/>
        </w:rPr>
        <w:lastRenderedPageBreak/>
        <w:t>（五）按规定需要进行听证、风险评估的，应提供听证、风险评估材料；</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sz w:val="32"/>
          <w:szCs w:val="32"/>
        </w:rPr>
      </w:pPr>
      <w:r w:rsidRPr="00ED41B2">
        <w:rPr>
          <w:rFonts w:ascii="仿宋_GB2312" w:hAnsi="仿宋" w:hint="eastAsia"/>
          <w:sz w:val="32"/>
          <w:szCs w:val="32"/>
        </w:rPr>
        <w:t>（六）与企业生产经营活动密切相关的规章，应提供相关企业和行业协会商会的意见采纳情况；</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60"/>
        <w:jc w:val="both"/>
        <w:rPr>
          <w:rFonts w:ascii="仿宋_GB2312" w:hAnsi="仿宋"/>
          <w:sz w:val="32"/>
          <w:szCs w:val="32"/>
        </w:rPr>
      </w:pPr>
      <w:r w:rsidRPr="00ED41B2">
        <w:rPr>
          <w:rFonts w:ascii="仿宋_GB2312" w:hAnsi="仿宋" w:hint="eastAsia"/>
          <w:sz w:val="32"/>
          <w:szCs w:val="32"/>
        </w:rPr>
        <w:t>（七）其他有关材料。</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送审报告主要包括送审规章的名称、有关部门分歧意见的协调情况和送审建议等。送审报告应当由起草部门主要负责人签署；有关部门共同起草的，应当由有关部门的主要负责人共同签署。</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规章草案送审稿的说明应当包括制定规章的必要性、起草过程、起草依据和拟确立的主要制度等。</w:t>
      </w:r>
    </w:p>
    <w:p w:rsidR="00956351" w:rsidRPr="00ED41B2" w:rsidRDefault="00956351" w:rsidP="00956351">
      <w:pPr>
        <w:adjustRightInd w:val="0"/>
        <w:snapToGrid w:val="0"/>
        <w:spacing w:beforeLines="100" w:before="312" w:afterLines="100" w:after="312" w:line="600" w:lineRule="exact"/>
        <w:jc w:val="center"/>
        <w:rPr>
          <w:rFonts w:ascii="黑体" w:eastAsia="黑体" w:hAnsi="黑体"/>
          <w:szCs w:val="32"/>
        </w:rPr>
      </w:pPr>
      <w:r w:rsidRPr="00ED41B2">
        <w:rPr>
          <w:rFonts w:ascii="黑体" w:eastAsia="黑体" w:hAnsi="黑体" w:hint="eastAsia"/>
          <w:szCs w:val="32"/>
        </w:rPr>
        <w:t>第四章　审　查</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第十八条</w:t>
      </w:r>
      <w:r w:rsidRPr="00ED41B2">
        <w:rPr>
          <w:rFonts w:ascii="仿宋_GB2312" w:hAnsi="仿宋" w:hint="eastAsia"/>
          <w:kern w:val="2"/>
          <w:sz w:val="32"/>
          <w:szCs w:val="32"/>
        </w:rPr>
        <w:t xml:space="preserve">　规章草案送审稿由</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负责统一审查。</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仿宋" w:eastAsia="仿宋" w:hAnsi="仿宋" w:cs="宋体" w:hint="eastAsia"/>
          <w:sz w:val="32"/>
          <w:szCs w:val="32"/>
        </w:rPr>
        <w:t>政府立法工作部门</w:t>
      </w:r>
      <w:r w:rsidRPr="00ED41B2">
        <w:rPr>
          <w:rFonts w:ascii="仿宋_GB2312" w:hAnsi="仿宋" w:hint="eastAsia"/>
          <w:kern w:val="2"/>
          <w:sz w:val="32"/>
          <w:szCs w:val="32"/>
        </w:rPr>
        <w:t>应当从下列方面进行审查：</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（一）是否符合法律、法规的规定；</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仿宋_GB2312" w:hAnsi="仿宋" w:hint="eastAsia"/>
          <w:kern w:val="2"/>
          <w:sz w:val="32"/>
          <w:szCs w:val="32"/>
        </w:rPr>
        <w:t>（二）是否符合社会主义核心价值观的要求；</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（三）是否与有关规章相协调；</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（四）是否履行法定程序；</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（五）有关部门之间的分歧意见是否协调解决；</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（六）公民、法人和其他组织的意见是否妥善处理；</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（七）文字表述是否规范、准确、严谨；</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15"/>
        <w:jc w:val="both"/>
        <w:rPr>
          <w:rFonts w:ascii="仿宋_GB2312" w:hAnsi="仿宋"/>
          <w:kern w:val="2"/>
          <w:sz w:val="32"/>
          <w:szCs w:val="32"/>
        </w:rPr>
      </w:pPr>
      <w:r w:rsidRPr="00ED41B2">
        <w:rPr>
          <w:rFonts w:ascii="仿宋_GB2312" w:hAnsi="仿宋" w:hint="eastAsia"/>
          <w:kern w:val="2"/>
          <w:sz w:val="32"/>
          <w:szCs w:val="32"/>
        </w:rPr>
        <w:lastRenderedPageBreak/>
        <w:t>（八）需要审查的其他内容。</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15"/>
        <w:jc w:val="both"/>
        <w:rPr>
          <w:rFonts w:ascii="仿宋_GB2312" w:hAnsi="仿宋"/>
          <w:kern w:val="2"/>
          <w:sz w:val="32"/>
          <w:szCs w:val="32"/>
        </w:rPr>
      </w:pPr>
      <w:r w:rsidRPr="00ED41B2">
        <w:rPr>
          <w:rFonts w:ascii="仿宋_GB2312" w:hAnsi="仿宋" w:hint="eastAsia"/>
          <w:kern w:val="2"/>
          <w:sz w:val="32"/>
          <w:szCs w:val="32"/>
        </w:rPr>
        <w:t>规章审查过程中，起草部门应当配合开展调查研究，参与修改，并负责说明情况。</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第十九条</w:t>
      </w:r>
      <w:r w:rsidRPr="00ED41B2">
        <w:rPr>
          <w:rFonts w:ascii="仿宋_GB2312" w:hAnsi="仿宋" w:hint="eastAsia"/>
          <w:kern w:val="2"/>
          <w:sz w:val="32"/>
          <w:szCs w:val="32"/>
        </w:rPr>
        <w:t xml:space="preserve">　有下列情形之一的，</w:t>
      </w:r>
      <w:r w:rsidRPr="00ED41B2">
        <w:rPr>
          <w:rFonts w:ascii="仿宋_GB2312" w:hAnsi="仿宋" w:hint="eastAsia"/>
          <w:sz w:val="32"/>
          <w:szCs w:val="32"/>
        </w:rPr>
        <w:t>政府立法工作部门</w:t>
      </w:r>
      <w:r w:rsidRPr="00ED41B2">
        <w:rPr>
          <w:rFonts w:ascii="仿宋_GB2312" w:hAnsi="仿宋" w:hint="eastAsia"/>
          <w:kern w:val="2"/>
          <w:sz w:val="32"/>
          <w:szCs w:val="32"/>
        </w:rPr>
        <w:t>可以将规章草案送审稿予以退回或者暂缓审查：</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（一）主要内容不符合法律、法规规定的；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16"/>
        <w:jc w:val="both"/>
        <w:rPr>
          <w:rFonts w:ascii="仿宋_GB2312" w:hAnsi="仿宋"/>
          <w:kern w:val="2"/>
          <w:sz w:val="32"/>
          <w:szCs w:val="32"/>
        </w:rPr>
      </w:pPr>
      <w:r w:rsidRPr="00ED41B2">
        <w:rPr>
          <w:rFonts w:ascii="仿宋_GB2312" w:hAnsi="仿宋" w:hint="eastAsia"/>
          <w:kern w:val="2"/>
          <w:sz w:val="32"/>
          <w:szCs w:val="32"/>
        </w:rPr>
        <w:t>（二）不符合本市实际、不具有可执行性的；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16"/>
        <w:jc w:val="both"/>
        <w:rPr>
          <w:rFonts w:ascii="仿宋_GB2312" w:hAnsi="仿宋"/>
          <w:kern w:val="2"/>
          <w:sz w:val="32"/>
          <w:szCs w:val="32"/>
        </w:rPr>
      </w:pPr>
      <w:r w:rsidRPr="00ED41B2">
        <w:rPr>
          <w:rFonts w:ascii="仿宋_GB2312" w:hAnsi="仿宋" w:hint="eastAsia"/>
          <w:kern w:val="2"/>
          <w:sz w:val="32"/>
          <w:szCs w:val="32"/>
        </w:rPr>
        <w:t>（三）制定规章的条件发生重大变化的；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（四）依法应当举行听证会而未举行的；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kern w:val="2"/>
          <w:sz w:val="32"/>
          <w:szCs w:val="32"/>
        </w:rPr>
        <w:t>（五）与有关部门存有较大分歧尚未达成一致意见的；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（六）未按照本规定征求意见的；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仿宋_GB2312" w:hAnsi="仿宋" w:hint="eastAsia"/>
          <w:sz w:val="32"/>
          <w:szCs w:val="32"/>
        </w:rPr>
        <w:t>（七）报送送审稿不符合本规定第十八条规定的。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sz w:val="32"/>
          <w:szCs w:val="32"/>
        </w:rPr>
      </w:pPr>
      <w:r w:rsidRPr="00ED41B2">
        <w:rPr>
          <w:rFonts w:ascii="黑体" w:eastAsia="黑体" w:hAnsi="黑体" w:hint="eastAsia"/>
          <w:kern w:val="2"/>
          <w:sz w:val="32"/>
          <w:szCs w:val="32"/>
        </w:rPr>
        <w:t>第二十条</w:t>
      </w:r>
      <w:r w:rsidRPr="00ED41B2">
        <w:rPr>
          <w:rFonts w:ascii="仿宋_GB2312" w:hAnsi="仿宋" w:hint="eastAsia"/>
          <w:kern w:val="2"/>
          <w:sz w:val="32"/>
          <w:szCs w:val="32"/>
        </w:rPr>
        <w:t xml:space="preserve">　</w:t>
      </w:r>
      <w:r w:rsidRPr="00ED41B2">
        <w:rPr>
          <w:rFonts w:ascii="仿宋_GB2312" w:hAnsi="仿宋" w:hint="eastAsia"/>
          <w:sz w:val="32"/>
          <w:szCs w:val="32"/>
        </w:rPr>
        <w:t>政府立法工作部门应当采取书面征求意见、召开座谈会、论证会等形式，征求有关部门、区（市）人民政府、组织和专家对规章草案送审稿的意见。</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cs="宋体"/>
          <w:sz w:val="32"/>
          <w:szCs w:val="32"/>
        </w:rPr>
      </w:pPr>
      <w:r w:rsidRPr="00ED41B2">
        <w:rPr>
          <w:rFonts w:ascii="仿宋_GB2312" w:hAnsi="仿宋" w:hint="eastAsia"/>
          <w:kern w:val="2"/>
          <w:sz w:val="32"/>
          <w:szCs w:val="32"/>
        </w:rPr>
        <w:t>除依法需要保密的外，政府立法工作部门可以将规章草案送审稿等向社会公布，公开征求意见。向社会公布征求意见的期限一般不少于三十日。</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黑体" w:eastAsia="黑体" w:hAnsi="黑体" w:hint="eastAsia"/>
          <w:kern w:val="2"/>
          <w:sz w:val="32"/>
          <w:szCs w:val="32"/>
        </w:rPr>
        <w:t>第二十一条</w:t>
      </w:r>
      <w:r w:rsidRPr="00ED41B2">
        <w:rPr>
          <w:rFonts w:ascii="仿宋_GB2312" w:hAnsi="仿宋" w:hint="eastAsia"/>
          <w:kern w:val="2"/>
          <w:sz w:val="32"/>
          <w:szCs w:val="32"/>
        </w:rPr>
        <w:t xml:space="preserve">　有关部门对规章草案送审稿有较大分歧的，政府立法工作部门应当进行协调，经协调仍不能达成一致意见的，政府立法工作部门应当</w:t>
      </w:r>
      <w:r w:rsidRPr="00ED41B2">
        <w:rPr>
          <w:rFonts w:ascii="仿宋_GB2312" w:cs="宋体" w:hint="eastAsia"/>
          <w:sz w:val="32"/>
          <w:szCs w:val="32"/>
        </w:rPr>
        <w:t>将争议的主要问题、协调过程和相关方面的意见</w:t>
      </w:r>
      <w:r w:rsidRPr="00ED41B2">
        <w:rPr>
          <w:rFonts w:ascii="仿宋_GB2312" w:hAnsi="仿宋" w:hint="eastAsia"/>
          <w:kern w:val="2"/>
          <w:sz w:val="32"/>
          <w:szCs w:val="32"/>
        </w:rPr>
        <w:t>报请市人民政府决定。</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黑体" w:eastAsia="黑体" w:hAnsi="黑体" w:hint="eastAsia"/>
          <w:kern w:val="2"/>
          <w:sz w:val="32"/>
          <w:szCs w:val="32"/>
        </w:rPr>
        <w:t>第二十二条</w:t>
      </w:r>
      <w:r w:rsidRPr="00ED41B2">
        <w:rPr>
          <w:rFonts w:ascii="仿宋_GB2312" w:hAnsi="仿宋" w:hint="eastAsia"/>
          <w:kern w:val="2"/>
          <w:sz w:val="32"/>
          <w:szCs w:val="32"/>
        </w:rPr>
        <w:t xml:space="preserve">　政府立法工作部门对规章草案送审稿进</w:t>
      </w:r>
      <w:r w:rsidRPr="00ED41B2">
        <w:rPr>
          <w:rFonts w:ascii="仿宋_GB2312" w:hAnsi="仿宋" w:hint="eastAsia"/>
          <w:kern w:val="2"/>
          <w:sz w:val="32"/>
          <w:szCs w:val="32"/>
        </w:rPr>
        <w:lastRenderedPageBreak/>
        <w:t>行修改后，应当形成规章草案和规章草案的审查意见。</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规章草案的审查意见由政府立法工作部门主要负责人签署。</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审查意见主要包括制定该规章的必要性、拟确立的主要制度、部门分歧意见的协调情况以及相关问题的特别说明等，并提出提请市人民政府常务会议或者全体会议审议的建议。</w:t>
      </w:r>
    </w:p>
    <w:p w:rsidR="00956351" w:rsidRPr="00ED41B2" w:rsidRDefault="00956351" w:rsidP="00956351">
      <w:pPr>
        <w:jc w:val="center"/>
        <w:rPr>
          <w:rFonts w:ascii="黑体" w:eastAsia="黑体" w:hAnsi="黑体" w:cs="黑体"/>
          <w:szCs w:val="32"/>
        </w:rPr>
      </w:pPr>
    </w:p>
    <w:p w:rsidR="00956351" w:rsidRPr="00ED41B2" w:rsidRDefault="00956351" w:rsidP="00956351">
      <w:pPr>
        <w:jc w:val="center"/>
        <w:rPr>
          <w:rFonts w:ascii="黑体" w:eastAsia="黑体" w:hAnsi="黑体" w:cs="黑体"/>
          <w:szCs w:val="32"/>
        </w:rPr>
      </w:pPr>
      <w:r w:rsidRPr="00ED41B2">
        <w:rPr>
          <w:rFonts w:ascii="黑体" w:eastAsia="黑体" w:hAnsi="黑体" w:cs="黑体" w:hint="eastAsia"/>
          <w:szCs w:val="32"/>
        </w:rPr>
        <w:t>第五章　决定、公布和备案</w:t>
      </w:r>
    </w:p>
    <w:p w:rsidR="00956351" w:rsidRPr="00ED41B2" w:rsidRDefault="00956351" w:rsidP="00956351">
      <w:pPr>
        <w:jc w:val="center"/>
        <w:rPr>
          <w:rFonts w:ascii="黑体" w:eastAsia="黑体" w:hAnsi="黑体" w:cs="黑体"/>
          <w:szCs w:val="32"/>
        </w:rPr>
      </w:pPr>
    </w:p>
    <w:p w:rsidR="00956351" w:rsidRPr="00ED41B2" w:rsidRDefault="00956351" w:rsidP="00956351">
      <w:pPr>
        <w:ind w:firstLineChars="200" w:firstLine="640"/>
        <w:rPr>
          <w:rFonts w:ascii="仿宋_GB2312" w:hAnsi="仿宋"/>
          <w:szCs w:val="32"/>
        </w:rPr>
      </w:pPr>
      <w:r w:rsidRPr="00ED41B2">
        <w:rPr>
          <w:rFonts w:ascii="黑体" w:eastAsia="黑体" w:hAnsi="黑体" w:cs="黑体" w:hint="eastAsia"/>
          <w:szCs w:val="32"/>
        </w:rPr>
        <w:t>第二十三条</w:t>
      </w:r>
      <w:r w:rsidRPr="00ED41B2">
        <w:rPr>
          <w:rFonts w:ascii="仿宋_GB2312" w:hAnsi="仿宋" w:hint="eastAsia"/>
          <w:szCs w:val="32"/>
        </w:rPr>
        <w:t xml:space="preserve">　规章草案由起草部门报送市政府办公机构预审，并提供下列材料：</w:t>
      </w:r>
    </w:p>
    <w:p w:rsidR="00956351" w:rsidRPr="00ED41B2" w:rsidRDefault="00956351" w:rsidP="00956351">
      <w:pPr>
        <w:ind w:firstLineChars="200" w:firstLine="640"/>
        <w:rPr>
          <w:rFonts w:ascii="仿宋_GB2312" w:hAnsi="仿宋"/>
          <w:szCs w:val="32"/>
        </w:rPr>
      </w:pPr>
      <w:r w:rsidRPr="00ED41B2">
        <w:rPr>
          <w:rFonts w:ascii="仿宋_GB2312" w:hAnsi="仿宋" w:hint="eastAsia"/>
          <w:szCs w:val="32"/>
        </w:rPr>
        <w:t>（一）规章草案及其说明；</w:t>
      </w:r>
    </w:p>
    <w:p w:rsidR="00956351" w:rsidRPr="00ED41B2" w:rsidRDefault="00956351" w:rsidP="00956351">
      <w:pPr>
        <w:ind w:firstLineChars="200" w:firstLine="640"/>
        <w:rPr>
          <w:rFonts w:ascii="仿宋_GB2312" w:hAnsi="仿宋"/>
          <w:szCs w:val="32"/>
        </w:rPr>
      </w:pPr>
      <w:r w:rsidRPr="00ED41B2">
        <w:rPr>
          <w:rFonts w:ascii="仿宋_GB2312" w:hAnsi="仿宋" w:hint="eastAsia"/>
          <w:szCs w:val="32"/>
        </w:rPr>
        <w:t>（二）征求意见原件及意见采纳情况说明；</w:t>
      </w:r>
    </w:p>
    <w:p w:rsidR="00956351" w:rsidRPr="00ED41B2" w:rsidRDefault="00956351" w:rsidP="00956351">
      <w:pPr>
        <w:ind w:firstLineChars="200" w:firstLine="640"/>
        <w:rPr>
          <w:rFonts w:ascii="仿宋_GB2312" w:hAnsi="仿宋"/>
          <w:szCs w:val="32"/>
        </w:rPr>
      </w:pPr>
      <w:r w:rsidRPr="00ED41B2">
        <w:rPr>
          <w:rFonts w:ascii="仿宋_GB2312" w:hAnsi="仿宋" w:hint="eastAsia"/>
          <w:szCs w:val="32"/>
        </w:rPr>
        <w:t>（三）审查意见。</w:t>
      </w:r>
    </w:p>
    <w:p w:rsidR="00956351" w:rsidRPr="00ED41B2" w:rsidRDefault="00956351" w:rsidP="00956351">
      <w:pPr>
        <w:ind w:firstLineChars="200" w:firstLine="640"/>
        <w:rPr>
          <w:rFonts w:ascii="仿宋_GB2312" w:hAnsi="仿宋"/>
          <w:szCs w:val="32"/>
        </w:rPr>
      </w:pPr>
      <w:r w:rsidRPr="00ED41B2">
        <w:rPr>
          <w:rFonts w:ascii="黑体" w:eastAsia="黑体" w:hAnsi="黑体" w:cs="黑体" w:hint="eastAsia"/>
          <w:szCs w:val="32"/>
        </w:rPr>
        <w:t>第二十四条</w:t>
      </w:r>
      <w:r w:rsidRPr="00ED41B2">
        <w:rPr>
          <w:rFonts w:ascii="仿宋_GB2312" w:hAnsi="仿宋" w:hint="eastAsia"/>
          <w:szCs w:val="32"/>
        </w:rPr>
        <w:t xml:space="preserve">　预审通过后，规章草案报经市政府有关负责人同意并签署，提交市人民政府常务会议或者全体会议审议。</w:t>
      </w:r>
    </w:p>
    <w:p w:rsidR="00956351" w:rsidRPr="00ED41B2" w:rsidRDefault="00956351" w:rsidP="00956351">
      <w:pPr>
        <w:ind w:firstLineChars="200" w:firstLine="640"/>
        <w:rPr>
          <w:rFonts w:ascii="仿宋_GB2312" w:hAnsi="仿宋"/>
          <w:szCs w:val="32"/>
        </w:rPr>
      </w:pPr>
      <w:r w:rsidRPr="00ED41B2">
        <w:rPr>
          <w:rFonts w:ascii="黑体" w:eastAsia="黑体" w:hAnsi="黑体" w:cs="黑体" w:hint="eastAsia"/>
          <w:szCs w:val="32"/>
        </w:rPr>
        <w:t>第二十五条</w:t>
      </w:r>
      <w:r w:rsidRPr="00ED41B2">
        <w:rPr>
          <w:rFonts w:ascii="仿宋_GB2312" w:hAnsi="仿宋" w:hint="eastAsia"/>
          <w:szCs w:val="32"/>
        </w:rPr>
        <w:t xml:space="preserve">　规章草案提请审议的，起草部门应当向市政府办公机构提供下列材料：</w:t>
      </w:r>
    </w:p>
    <w:p w:rsidR="00956351" w:rsidRPr="00ED41B2" w:rsidRDefault="00956351" w:rsidP="00956351">
      <w:pPr>
        <w:ind w:firstLineChars="200" w:firstLine="640"/>
        <w:rPr>
          <w:rFonts w:ascii="仿宋_GB2312" w:hAnsi="仿宋"/>
          <w:szCs w:val="32"/>
        </w:rPr>
      </w:pPr>
      <w:r w:rsidRPr="00ED41B2">
        <w:rPr>
          <w:rFonts w:ascii="仿宋_GB2312" w:hAnsi="仿宋" w:hint="eastAsia"/>
          <w:szCs w:val="32"/>
        </w:rPr>
        <w:t>（一）规章草案；</w:t>
      </w:r>
    </w:p>
    <w:p w:rsidR="00956351" w:rsidRPr="00ED41B2" w:rsidRDefault="00956351" w:rsidP="00956351">
      <w:pPr>
        <w:ind w:firstLineChars="200" w:firstLine="640"/>
        <w:rPr>
          <w:rFonts w:ascii="仿宋_GB2312" w:hAnsi="仿宋"/>
          <w:szCs w:val="32"/>
        </w:rPr>
      </w:pPr>
      <w:r w:rsidRPr="00ED41B2">
        <w:rPr>
          <w:rFonts w:ascii="仿宋_GB2312" w:hAnsi="仿宋" w:hint="eastAsia"/>
          <w:szCs w:val="32"/>
        </w:rPr>
        <w:t>（二）提请市人民政府常务会议或者全体会议审议的说明；</w:t>
      </w:r>
    </w:p>
    <w:p w:rsidR="00956351" w:rsidRPr="00ED41B2" w:rsidRDefault="00956351" w:rsidP="00956351">
      <w:pPr>
        <w:ind w:firstLineChars="200" w:firstLine="640"/>
        <w:rPr>
          <w:rFonts w:ascii="仿宋_GB2312" w:hAnsi="仿宋"/>
          <w:szCs w:val="32"/>
        </w:rPr>
      </w:pPr>
      <w:r w:rsidRPr="00ED41B2">
        <w:rPr>
          <w:rFonts w:ascii="仿宋_GB2312" w:hAnsi="仿宋" w:hint="eastAsia"/>
          <w:szCs w:val="32"/>
        </w:rPr>
        <w:lastRenderedPageBreak/>
        <w:t>（三）市政府办公机构要求提供的背景资料、决策参考等相关材料。</w:t>
      </w:r>
    </w:p>
    <w:p w:rsidR="00956351" w:rsidRPr="00ED41B2" w:rsidRDefault="00956351" w:rsidP="00956351">
      <w:pPr>
        <w:ind w:firstLineChars="200" w:firstLine="640"/>
        <w:rPr>
          <w:rFonts w:ascii="仿宋_GB2312" w:hAnsi="仿宋"/>
          <w:szCs w:val="32"/>
        </w:rPr>
      </w:pPr>
      <w:r w:rsidRPr="00ED41B2">
        <w:rPr>
          <w:rFonts w:ascii="黑体" w:eastAsia="黑体" w:hAnsi="黑体" w:cs="黑体" w:hint="eastAsia"/>
          <w:szCs w:val="32"/>
        </w:rPr>
        <w:t>第二十六条</w:t>
      </w:r>
      <w:r w:rsidRPr="00ED41B2">
        <w:rPr>
          <w:rFonts w:ascii="仿宋_GB2312" w:hAnsi="仿宋" w:hint="eastAsia"/>
          <w:szCs w:val="32"/>
        </w:rPr>
        <w:t xml:space="preserve">　审议规章草案时，由政府立法工作部门主要负责人对规章草案起草和审查情况作说明；起草部门主要负责人对业务工作开展情况及有关问题作说明。</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黑体" w:eastAsia="黑体" w:hAnsi="黑体" w:cs="黑体" w:hint="eastAsia"/>
          <w:kern w:val="2"/>
          <w:sz w:val="32"/>
          <w:szCs w:val="32"/>
        </w:rPr>
        <w:t>第二十七条</w:t>
      </w:r>
      <w:r w:rsidRPr="00ED41B2">
        <w:rPr>
          <w:rFonts w:ascii="仿宋_GB2312" w:hAnsi="仿宋" w:hint="eastAsia"/>
          <w:kern w:val="2"/>
          <w:sz w:val="32"/>
          <w:szCs w:val="32"/>
        </w:rPr>
        <w:t xml:space="preserve">　规章草案经审议后，由市人民政府作出通过、原则通过、再次审议或者不通过的决定。</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40"/>
        <w:jc w:val="both"/>
        <w:rPr>
          <w:rFonts w:ascii="仿宋_GB2312" w:hAnsi="仿宋"/>
          <w:kern w:val="2"/>
          <w:sz w:val="32"/>
          <w:szCs w:val="32"/>
        </w:rPr>
      </w:pPr>
      <w:r w:rsidRPr="00ED41B2">
        <w:rPr>
          <w:rFonts w:ascii="仿宋_GB2312" w:hAnsi="仿宋" w:hint="eastAsia"/>
          <w:kern w:val="2"/>
          <w:sz w:val="32"/>
          <w:szCs w:val="32"/>
        </w:rPr>
        <w:t>规章草案经审议通过或者原则通过的，起草部门应当根据审议决定修改规章草案，并将修改后的规章草案报送政府立法工作部门确认。经确认无误后，由政府立法工作部门按程序报市长签署。</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黑体" w:eastAsia="黑体" w:hAnsi="黑体" w:cs="黑体" w:hint="eastAsia"/>
          <w:kern w:val="2"/>
          <w:sz w:val="32"/>
          <w:szCs w:val="32"/>
        </w:rPr>
        <w:t xml:space="preserve">第二十八条　</w:t>
      </w:r>
      <w:r w:rsidRPr="00ED41B2">
        <w:rPr>
          <w:rFonts w:ascii="仿宋_GB2312" w:hAnsi="仿宋" w:hint="eastAsia"/>
          <w:kern w:val="2"/>
          <w:sz w:val="32"/>
          <w:szCs w:val="32"/>
        </w:rPr>
        <w:t>市长签署后，起草部门应当负责对规章文本进行校对。经校对无误，由市政府办公机构按发文程序进行正式印发。</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黑体" w:eastAsia="黑体" w:hAnsi="黑体" w:hint="eastAsia"/>
          <w:kern w:val="2"/>
          <w:sz w:val="32"/>
          <w:szCs w:val="32"/>
        </w:rPr>
        <w:t>第二十九条</w:t>
      </w:r>
      <w:r w:rsidRPr="00ED41B2">
        <w:rPr>
          <w:rFonts w:ascii="仿宋_GB2312" w:hAnsi="仿宋" w:hint="eastAsia"/>
          <w:kern w:val="2"/>
          <w:sz w:val="32"/>
          <w:szCs w:val="32"/>
        </w:rPr>
        <w:t xml:space="preserve">　规章以市人民政府令公布施行。</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市人民政府令应当载明序号，规章名称，通过、施行和公布日期，并由市长签署。</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除法律、法规另有规定外，规章应当自公布之日起三十日后施行。</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黑体" w:eastAsia="黑体" w:hAnsi="黑体" w:hint="eastAsia"/>
          <w:kern w:val="2"/>
          <w:sz w:val="32"/>
          <w:szCs w:val="32"/>
        </w:rPr>
        <w:t xml:space="preserve">第三十条　</w:t>
      </w:r>
      <w:r w:rsidRPr="00ED41B2">
        <w:rPr>
          <w:rFonts w:ascii="仿宋_GB2312" w:hAnsi="仿宋" w:hint="eastAsia"/>
          <w:kern w:val="2"/>
          <w:sz w:val="32"/>
          <w:szCs w:val="32"/>
        </w:rPr>
        <w:t>规章公布后，《枣庄市人民政府公报》、枣庄市人民政府网站和《枣庄日报》应当及时刊载。</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《枣庄市人民政府公报》刊载的规章文本为标准文本。</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15"/>
        <w:jc w:val="both"/>
        <w:rPr>
          <w:rFonts w:ascii="仿宋_GB2312" w:hAnsi="仿宋"/>
          <w:kern w:val="2"/>
          <w:sz w:val="32"/>
          <w:szCs w:val="32"/>
        </w:rPr>
      </w:pPr>
      <w:r w:rsidRPr="00ED41B2">
        <w:rPr>
          <w:rFonts w:ascii="仿宋_GB2312" w:hAnsi="仿宋" w:hint="eastAsia"/>
          <w:kern w:val="2"/>
          <w:sz w:val="32"/>
          <w:szCs w:val="32"/>
        </w:rPr>
        <w:lastRenderedPageBreak/>
        <w:t>枣庄市人民政府网站刊载的规章电子文本为标准电子文本。</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15"/>
        <w:jc w:val="both"/>
        <w:rPr>
          <w:rFonts w:ascii="仿宋_GB2312" w:hAnsi="仿宋"/>
          <w:kern w:val="2"/>
          <w:sz w:val="32"/>
          <w:szCs w:val="32"/>
        </w:rPr>
      </w:pPr>
      <w:r w:rsidRPr="00ED41B2">
        <w:rPr>
          <w:rFonts w:ascii="黑体" w:eastAsia="黑体" w:hAnsi="黑体" w:hint="eastAsia"/>
          <w:kern w:val="2"/>
          <w:sz w:val="32"/>
          <w:szCs w:val="32"/>
        </w:rPr>
        <w:t>第三十一条</w:t>
      </w:r>
      <w:r w:rsidRPr="00ED41B2">
        <w:rPr>
          <w:rFonts w:ascii="仿宋_GB2312" w:hAnsi="仿宋" w:hint="eastAsia"/>
          <w:kern w:val="2"/>
          <w:sz w:val="32"/>
          <w:szCs w:val="32"/>
        </w:rPr>
        <w:t xml:space="preserve">　起草部门应当在规章公布后，按照政务公开工作要求进行政策解读。</w:t>
      </w:r>
    </w:p>
    <w:p w:rsidR="00956351"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黑体" w:eastAsia="黑体" w:hAnsi="黑体" w:hint="eastAsia"/>
          <w:kern w:val="2"/>
          <w:sz w:val="32"/>
          <w:szCs w:val="32"/>
        </w:rPr>
        <w:t xml:space="preserve">第三十二条　</w:t>
      </w:r>
      <w:r w:rsidRPr="00ED41B2">
        <w:rPr>
          <w:rFonts w:ascii="仿宋_GB2312" w:hAnsi="仿宋" w:hint="eastAsia"/>
          <w:kern w:val="2"/>
          <w:sz w:val="32"/>
          <w:szCs w:val="32"/>
        </w:rPr>
        <w:t>起草部门应当自规章公布之日起十五日内，将下列材料报送政府立法工作部门：</w:t>
      </w:r>
    </w:p>
    <w:p w:rsidR="00956351"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Pr>
          <w:rFonts w:ascii="仿宋_GB2312" w:hAnsi="仿宋" w:hint="eastAsia"/>
          <w:kern w:val="2"/>
          <w:sz w:val="32"/>
          <w:szCs w:val="32"/>
        </w:rPr>
        <w:t>（一）</w:t>
      </w:r>
      <w:r w:rsidRPr="00ED41B2">
        <w:rPr>
          <w:rFonts w:ascii="仿宋_GB2312" w:hAnsi="仿宋" w:hint="eastAsia"/>
          <w:kern w:val="2"/>
          <w:sz w:val="32"/>
          <w:szCs w:val="32"/>
        </w:rPr>
        <w:t>备案报告；</w:t>
      </w:r>
    </w:p>
    <w:p w:rsidR="00956351"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Pr>
          <w:rFonts w:ascii="仿宋_GB2312" w:hAnsi="仿宋" w:hint="eastAsia"/>
          <w:kern w:val="2"/>
          <w:sz w:val="32"/>
          <w:szCs w:val="32"/>
        </w:rPr>
        <w:t>（二）</w:t>
      </w:r>
      <w:r w:rsidRPr="00ED41B2">
        <w:rPr>
          <w:rFonts w:ascii="仿宋_GB2312" w:hAnsi="仿宋" w:hint="eastAsia"/>
          <w:kern w:val="2"/>
          <w:sz w:val="32"/>
          <w:szCs w:val="32"/>
        </w:rPr>
        <w:t>正式文本；</w:t>
      </w:r>
    </w:p>
    <w:p w:rsidR="00956351" w:rsidRDefault="00956351" w:rsidP="00956351">
      <w:pPr>
        <w:pStyle w:val="a5"/>
        <w:widowControl w:val="0"/>
        <w:shd w:val="clear" w:color="auto" w:fill="FFFFFF"/>
        <w:adjustRightInd w:val="0"/>
        <w:snapToGrid w:val="0"/>
        <w:spacing w:before="0" w:beforeAutospacing="0" w:after="0" w:afterAutospacing="0" w:line="600" w:lineRule="exact"/>
        <w:ind w:left="617"/>
        <w:jc w:val="both"/>
        <w:rPr>
          <w:rFonts w:ascii="仿宋_GB2312" w:hAnsi="仿宋"/>
          <w:kern w:val="2"/>
          <w:sz w:val="32"/>
          <w:szCs w:val="32"/>
        </w:rPr>
      </w:pPr>
      <w:r w:rsidRPr="00DD2E58">
        <w:rPr>
          <w:rFonts w:ascii="仿宋_GB2312" w:hAnsi="仿宋" w:hint="eastAsia"/>
          <w:kern w:val="2"/>
          <w:sz w:val="32"/>
          <w:szCs w:val="32"/>
        </w:rPr>
        <w:t>（三）起草说明；</w:t>
      </w:r>
    </w:p>
    <w:p w:rsidR="00956351" w:rsidRDefault="00956351" w:rsidP="00956351">
      <w:pPr>
        <w:pStyle w:val="a5"/>
        <w:widowControl w:val="0"/>
        <w:shd w:val="clear" w:color="auto" w:fill="FFFFFF"/>
        <w:adjustRightInd w:val="0"/>
        <w:snapToGrid w:val="0"/>
        <w:spacing w:before="0" w:beforeAutospacing="0" w:after="0" w:afterAutospacing="0" w:line="600" w:lineRule="exact"/>
        <w:ind w:left="617"/>
        <w:jc w:val="both"/>
        <w:rPr>
          <w:rFonts w:ascii="仿宋_GB2312" w:hAnsi="仿宋"/>
          <w:kern w:val="2"/>
          <w:sz w:val="32"/>
          <w:szCs w:val="32"/>
        </w:rPr>
      </w:pPr>
      <w:r>
        <w:rPr>
          <w:rFonts w:ascii="仿宋_GB2312" w:hAnsi="仿宋" w:hint="eastAsia"/>
          <w:kern w:val="2"/>
          <w:sz w:val="32"/>
          <w:szCs w:val="32"/>
        </w:rPr>
        <w:t>（四）</w:t>
      </w:r>
      <w:r w:rsidRPr="00ED41B2">
        <w:rPr>
          <w:rFonts w:ascii="仿宋_GB2312" w:hAnsi="仿宋" w:hint="eastAsia"/>
          <w:kern w:val="2"/>
          <w:sz w:val="32"/>
          <w:szCs w:val="32"/>
        </w:rPr>
        <w:t>规章归档材料。</w:t>
      </w:r>
    </w:p>
    <w:p w:rsidR="00956351"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DD2E58">
        <w:rPr>
          <w:rFonts w:ascii="黑体" w:eastAsia="黑体" w:hAnsi="黑体" w:hint="eastAsia"/>
          <w:kern w:val="2"/>
          <w:sz w:val="32"/>
          <w:szCs w:val="32"/>
        </w:rPr>
        <w:t xml:space="preserve">第三十三条　</w:t>
      </w:r>
      <w:r w:rsidRPr="00DD2E58">
        <w:rPr>
          <w:rFonts w:ascii="仿宋_GB2312" w:hAnsi="仿宋" w:hint="eastAsia"/>
          <w:kern w:val="2"/>
          <w:sz w:val="32"/>
          <w:szCs w:val="32"/>
        </w:rPr>
        <w:t>政府立法工作部门应当自规章公布之日起三十日内报国务院、省人民代表大会常务委员会、省政府和市人民代表大会常务委员会备案。</w:t>
      </w:r>
    </w:p>
    <w:p w:rsidR="00956351" w:rsidRPr="00ED41B2" w:rsidRDefault="00956351" w:rsidP="00956351">
      <w:pPr>
        <w:pStyle w:val="a5"/>
        <w:jc w:val="center"/>
        <w:rPr>
          <w:rFonts w:ascii="黑体" w:eastAsia="黑体" w:hAnsi="黑体"/>
          <w:sz w:val="32"/>
          <w:szCs w:val="32"/>
        </w:rPr>
      </w:pPr>
      <w:r w:rsidRPr="00ED41B2">
        <w:rPr>
          <w:rFonts w:ascii="黑体" w:eastAsia="黑体" w:hAnsi="黑体" w:hint="eastAsia"/>
          <w:sz w:val="32"/>
          <w:szCs w:val="32"/>
        </w:rPr>
        <w:t>第六章　修改、废止和解释</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 xml:space="preserve">第三十四条　</w:t>
      </w:r>
      <w:r w:rsidRPr="00ED41B2">
        <w:rPr>
          <w:rFonts w:ascii="仿宋_GB2312" w:hAnsi="仿宋" w:hint="eastAsia"/>
          <w:kern w:val="2"/>
          <w:sz w:val="32"/>
          <w:szCs w:val="32"/>
        </w:rPr>
        <w:t>规章有下列情形之一的，政府立法工作部门应当组织起草部门、实施部门进行评估：</w:t>
      </w:r>
    </w:p>
    <w:p w:rsidR="00956351" w:rsidRPr="00ED41B2" w:rsidRDefault="00956351" w:rsidP="00956351">
      <w:pPr>
        <w:widowControl/>
        <w:ind w:firstLineChars="200" w:firstLine="640"/>
        <w:jc w:val="left"/>
        <w:rPr>
          <w:rFonts w:ascii="仿宋_GB2312" w:hAnsi="仿宋"/>
          <w:szCs w:val="32"/>
        </w:rPr>
      </w:pPr>
      <w:r w:rsidRPr="00ED41B2">
        <w:rPr>
          <w:rFonts w:ascii="仿宋_GB2312" w:hAnsi="仿宋" w:hint="eastAsia"/>
          <w:szCs w:val="32"/>
        </w:rPr>
        <w:t>（一）与经济社会发展或者社会公众利益密切相关的；</w:t>
      </w:r>
    </w:p>
    <w:p w:rsidR="00956351" w:rsidRPr="00ED41B2" w:rsidRDefault="00956351" w:rsidP="00956351">
      <w:pPr>
        <w:widowControl/>
        <w:ind w:firstLineChars="200" w:firstLine="640"/>
        <w:jc w:val="left"/>
        <w:rPr>
          <w:rFonts w:ascii="仿宋_GB2312" w:hAnsi="仿宋"/>
          <w:szCs w:val="32"/>
        </w:rPr>
      </w:pPr>
      <w:r w:rsidRPr="00ED41B2">
        <w:rPr>
          <w:rFonts w:ascii="仿宋_GB2312" w:hAnsi="仿宋" w:hint="eastAsia"/>
          <w:szCs w:val="32"/>
        </w:rPr>
        <w:t>（二）人大代表、政协委员或者社会公众意见较为集中的；</w:t>
      </w:r>
    </w:p>
    <w:p w:rsidR="00956351" w:rsidRPr="00ED41B2" w:rsidRDefault="00956351" w:rsidP="00956351">
      <w:pPr>
        <w:widowControl/>
        <w:ind w:firstLineChars="200" w:firstLine="640"/>
        <w:jc w:val="left"/>
        <w:rPr>
          <w:rFonts w:ascii="仿宋_GB2312" w:hAnsi="仿宋"/>
          <w:szCs w:val="32"/>
        </w:rPr>
      </w:pPr>
      <w:r w:rsidRPr="00ED41B2">
        <w:rPr>
          <w:rFonts w:ascii="仿宋_GB2312" w:hAnsi="仿宋" w:hint="eastAsia"/>
          <w:szCs w:val="32"/>
        </w:rPr>
        <w:t>（三）实施时间较长的；</w:t>
      </w:r>
    </w:p>
    <w:p w:rsidR="00956351" w:rsidRPr="00ED41B2" w:rsidRDefault="00956351" w:rsidP="00956351">
      <w:pPr>
        <w:widowControl/>
        <w:ind w:firstLineChars="200" w:firstLine="640"/>
        <w:jc w:val="left"/>
        <w:rPr>
          <w:rFonts w:ascii="仿宋_GB2312" w:hAnsi="仿宋"/>
          <w:szCs w:val="32"/>
        </w:rPr>
      </w:pPr>
      <w:r w:rsidRPr="00ED41B2">
        <w:rPr>
          <w:rFonts w:ascii="仿宋_GB2312" w:hAnsi="仿宋" w:hint="eastAsia"/>
          <w:szCs w:val="32"/>
        </w:rPr>
        <w:t>（四）拟上升为地方性法规的；</w:t>
      </w:r>
    </w:p>
    <w:p w:rsidR="00956351" w:rsidRPr="00ED41B2" w:rsidRDefault="00956351" w:rsidP="00956351">
      <w:pPr>
        <w:widowControl/>
        <w:ind w:firstLineChars="200" w:firstLine="640"/>
        <w:jc w:val="left"/>
        <w:rPr>
          <w:rFonts w:ascii="仿宋_GB2312" w:hAnsi="仿宋"/>
          <w:szCs w:val="32"/>
        </w:rPr>
      </w:pPr>
      <w:r w:rsidRPr="00ED41B2">
        <w:rPr>
          <w:rFonts w:ascii="仿宋_GB2312" w:hAnsi="仿宋" w:hint="eastAsia"/>
          <w:szCs w:val="32"/>
        </w:rPr>
        <w:lastRenderedPageBreak/>
        <w:t>（五）拟废止或者作重大修改的；</w:t>
      </w:r>
    </w:p>
    <w:p w:rsidR="00956351" w:rsidRPr="00ED41B2" w:rsidRDefault="00956351" w:rsidP="00956351">
      <w:pPr>
        <w:widowControl/>
        <w:ind w:firstLineChars="200" w:firstLine="640"/>
        <w:jc w:val="left"/>
        <w:rPr>
          <w:rFonts w:ascii="仿宋_GB2312" w:hAnsi="仿宋"/>
          <w:szCs w:val="32"/>
        </w:rPr>
      </w:pPr>
      <w:r w:rsidRPr="00ED41B2">
        <w:rPr>
          <w:rFonts w:ascii="仿宋_GB2312" w:hAnsi="仿宋" w:hint="eastAsia"/>
          <w:szCs w:val="32"/>
        </w:rPr>
        <w:t>（六）需要评估的其他情形。</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Chars="200" w:firstLine="640"/>
        <w:jc w:val="both"/>
        <w:rPr>
          <w:rFonts w:ascii="仿宋_GB2312" w:hAnsi="仿宋"/>
          <w:kern w:val="2"/>
          <w:sz w:val="32"/>
          <w:szCs w:val="32"/>
        </w:rPr>
      </w:pPr>
      <w:r w:rsidRPr="00ED41B2">
        <w:rPr>
          <w:rFonts w:ascii="仿宋_GB2312" w:hAnsi="仿宋" w:hint="eastAsia"/>
          <w:kern w:val="2"/>
          <w:sz w:val="32"/>
          <w:szCs w:val="32"/>
        </w:rPr>
        <w:t>评估结果应当作为修改、废止规章的重要参考。</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第三十五条</w:t>
      </w:r>
      <w:r w:rsidRPr="00ED41B2">
        <w:rPr>
          <w:rFonts w:ascii="仿宋_GB2312" w:hAnsi="仿宋" w:hint="eastAsia"/>
          <w:kern w:val="2"/>
          <w:sz w:val="32"/>
          <w:szCs w:val="32"/>
        </w:rPr>
        <w:t xml:space="preserve">　规章评估应当包括下列内容：</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（一）规章的执行情况；</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（二）行政管理相对人以及社会其他方面的反响；</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（三）施行中存在的问题及其原因；</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仿宋_GB2312" w:hAnsi="仿宋" w:hint="eastAsia"/>
          <w:kern w:val="2"/>
          <w:sz w:val="32"/>
          <w:szCs w:val="32"/>
        </w:rPr>
        <w:t>（四）需要评估的其他事项。</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ind w:firstLine="630"/>
        <w:jc w:val="both"/>
        <w:rPr>
          <w:rFonts w:ascii="仿宋_GB2312" w:hAnsi="仿宋"/>
          <w:kern w:val="2"/>
          <w:sz w:val="32"/>
          <w:szCs w:val="32"/>
        </w:rPr>
      </w:pPr>
      <w:r w:rsidRPr="00ED41B2">
        <w:rPr>
          <w:rFonts w:ascii="黑体" w:eastAsia="黑体" w:hAnsi="黑体" w:hint="eastAsia"/>
          <w:kern w:val="2"/>
          <w:sz w:val="32"/>
          <w:szCs w:val="32"/>
        </w:rPr>
        <w:t>第三十六条</w:t>
      </w:r>
      <w:r w:rsidRPr="00ED41B2">
        <w:rPr>
          <w:rFonts w:ascii="仿宋_GB2312" w:hAnsi="仿宋" w:hint="eastAsia"/>
          <w:kern w:val="2"/>
          <w:sz w:val="32"/>
          <w:szCs w:val="32"/>
        </w:rPr>
        <w:t xml:space="preserve">　规章有下列情形之一的，实施部门应当及时向政府立法工作部门提出修改或者废止的建议：</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（一）所依据的法律、法规作出重大修改或者废止的；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（二）制定规章所依据的实际情况发生重大变化的；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（三）进行评估后，认为需要修改或者废止的；</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（四）应当修改或者废止的其他情形。</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公民、法人或者其他组织认为规章同法律、法规相抵触的，可以向政府立法工作部门提出修改或者废止的建议。</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政府立法工作部门经过论证后，应当将需要修改、废止的规章列入立法计划。</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w:t>
      </w:r>
      <w:r w:rsidRPr="00ED41B2">
        <w:rPr>
          <w:rFonts w:ascii="黑体" w:eastAsia="黑体" w:hAnsi="黑体" w:hint="eastAsia"/>
          <w:kern w:val="2"/>
          <w:sz w:val="32"/>
          <w:szCs w:val="32"/>
        </w:rPr>
        <w:t>第三十七条</w:t>
      </w:r>
      <w:r w:rsidRPr="00ED41B2">
        <w:rPr>
          <w:rFonts w:ascii="仿宋_GB2312" w:hAnsi="仿宋" w:hint="eastAsia"/>
          <w:kern w:val="2"/>
          <w:sz w:val="32"/>
          <w:szCs w:val="32"/>
        </w:rPr>
        <w:t xml:space="preserve">　规章的内容需要进一步明确具体含义的，由政府立法工作部门参照规章草案送审稿的审查程序提出意见，报请市人民政府批准后公布。</w:t>
      </w:r>
    </w:p>
    <w:p w:rsidR="00956351" w:rsidRPr="00ED41B2" w:rsidRDefault="00956351" w:rsidP="00956351">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r w:rsidRPr="00ED41B2">
        <w:rPr>
          <w:rFonts w:ascii="仿宋_GB2312" w:hAnsi="仿宋" w:hint="eastAsia"/>
          <w:kern w:val="2"/>
          <w:sz w:val="32"/>
          <w:szCs w:val="32"/>
        </w:rPr>
        <w:t xml:space="preserve">　　规章的解释同规章具有同等效力。</w:t>
      </w:r>
    </w:p>
    <w:p w:rsidR="00956351" w:rsidRPr="00ED41B2" w:rsidRDefault="00956351" w:rsidP="00956351">
      <w:pPr>
        <w:adjustRightInd w:val="0"/>
        <w:snapToGrid w:val="0"/>
        <w:spacing w:beforeLines="100" w:before="312" w:afterLines="100" w:after="312" w:line="600" w:lineRule="exact"/>
        <w:jc w:val="center"/>
        <w:rPr>
          <w:rFonts w:ascii="黑体" w:eastAsia="黑体" w:hAnsi="黑体"/>
          <w:szCs w:val="32"/>
        </w:rPr>
      </w:pPr>
      <w:r w:rsidRPr="00ED41B2">
        <w:rPr>
          <w:rFonts w:ascii="黑体" w:eastAsia="黑体" w:hAnsi="黑体" w:hint="eastAsia"/>
          <w:szCs w:val="32"/>
        </w:rPr>
        <w:lastRenderedPageBreak/>
        <w:t>第七章　附　则</w:t>
      </w:r>
    </w:p>
    <w:p w:rsidR="00956351" w:rsidRPr="00ED41B2" w:rsidRDefault="00956351" w:rsidP="00956351">
      <w:pPr>
        <w:pStyle w:val="a5"/>
        <w:widowControl w:val="0"/>
        <w:shd w:val="clear" w:color="auto" w:fill="FFFFFF"/>
        <w:adjustRightInd w:val="0"/>
        <w:snapToGrid w:val="0"/>
        <w:spacing w:before="0" w:beforeAutospacing="0" w:after="0" w:afterAutospacing="0" w:line="580" w:lineRule="exact"/>
        <w:ind w:firstLine="645"/>
        <w:jc w:val="both"/>
        <w:rPr>
          <w:rFonts w:ascii="仿宋_GB2312" w:hAnsi="仿宋"/>
          <w:kern w:val="2"/>
          <w:sz w:val="32"/>
          <w:szCs w:val="32"/>
        </w:rPr>
      </w:pPr>
      <w:r w:rsidRPr="00ED41B2">
        <w:rPr>
          <w:rFonts w:ascii="黑体" w:eastAsia="黑体" w:hAnsi="黑体" w:hint="eastAsia"/>
          <w:kern w:val="2"/>
          <w:sz w:val="32"/>
          <w:szCs w:val="32"/>
        </w:rPr>
        <w:t>第三十八条</w:t>
      </w:r>
      <w:r w:rsidRPr="00ED41B2">
        <w:rPr>
          <w:rFonts w:ascii="仿宋_GB2312" w:hAnsi="仿宋" w:hint="eastAsia"/>
          <w:kern w:val="2"/>
          <w:sz w:val="32"/>
          <w:szCs w:val="32"/>
        </w:rPr>
        <w:t xml:space="preserve">　拟订市人民政府提请市人民代表大会或者市人民代表大会常务委员会审议的地方性法规草案，应当按照本规定</w:t>
      </w:r>
    </w:p>
    <w:p w:rsidR="00956351" w:rsidRPr="00ED41B2" w:rsidRDefault="00956351" w:rsidP="00956351">
      <w:pPr>
        <w:pStyle w:val="a5"/>
        <w:widowControl w:val="0"/>
        <w:shd w:val="clear" w:color="auto" w:fill="FFFFFF"/>
        <w:adjustRightInd w:val="0"/>
        <w:snapToGrid w:val="0"/>
        <w:spacing w:before="0" w:beforeAutospacing="0" w:after="0" w:afterAutospacing="0" w:line="580" w:lineRule="exact"/>
        <w:jc w:val="both"/>
        <w:rPr>
          <w:rFonts w:ascii="仿宋_GB2312" w:hAnsi="仿宋"/>
          <w:kern w:val="2"/>
          <w:sz w:val="32"/>
          <w:szCs w:val="32"/>
        </w:rPr>
      </w:pPr>
      <w:r w:rsidRPr="00ED41B2">
        <w:rPr>
          <w:rFonts w:ascii="仿宋_GB2312" w:hAnsi="仿宋" w:hint="eastAsia"/>
          <w:kern w:val="2"/>
          <w:sz w:val="32"/>
          <w:szCs w:val="32"/>
        </w:rPr>
        <w:t>执行。</w:t>
      </w:r>
    </w:p>
    <w:p w:rsidR="00956351" w:rsidRPr="00277FEE" w:rsidRDefault="00956351" w:rsidP="00956351">
      <w:pPr>
        <w:adjustRightInd w:val="0"/>
        <w:snapToGrid w:val="0"/>
        <w:spacing w:line="580" w:lineRule="exact"/>
        <w:ind w:firstLineChars="200" w:firstLine="640"/>
        <w:rPr>
          <w:rFonts w:ascii="仿宋_GB2312"/>
          <w:szCs w:val="32"/>
        </w:rPr>
      </w:pPr>
      <w:r w:rsidRPr="00ED41B2">
        <w:rPr>
          <w:rFonts w:ascii="黑体" w:eastAsia="黑体" w:hAnsi="黑体" w:hint="eastAsia"/>
          <w:szCs w:val="32"/>
        </w:rPr>
        <w:t>第三十九条</w:t>
      </w:r>
      <w:r w:rsidRPr="00ED41B2">
        <w:rPr>
          <w:rFonts w:ascii="仿宋_GB2312" w:hAnsi="仿宋" w:hint="eastAsia"/>
          <w:szCs w:val="32"/>
        </w:rPr>
        <w:t xml:space="preserve">　本规定自2016年10月1日起施行。</w:t>
      </w:r>
    </w:p>
    <w:p w:rsidR="002F2ABD" w:rsidRPr="00F80DFC" w:rsidRDefault="002F2ABD" w:rsidP="007704A6">
      <w:pPr>
        <w:pStyle w:val="a5"/>
        <w:widowControl w:val="0"/>
        <w:shd w:val="clear" w:color="auto" w:fill="FFFFFF"/>
        <w:adjustRightInd w:val="0"/>
        <w:snapToGrid w:val="0"/>
        <w:spacing w:before="0" w:beforeAutospacing="0" w:after="0" w:afterAutospacing="0" w:line="600" w:lineRule="exact"/>
        <w:jc w:val="both"/>
        <w:rPr>
          <w:rFonts w:ascii="仿宋_GB2312" w:hAnsi="仿宋"/>
          <w:kern w:val="2"/>
          <w:sz w:val="32"/>
          <w:szCs w:val="32"/>
        </w:rPr>
      </w:pPr>
    </w:p>
    <w:sectPr w:rsidR="002F2ABD" w:rsidRPr="00F80DFC" w:rsidSect="00836C3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00" w:rsidRDefault="00912900" w:rsidP="002F2ABD">
      <w:r>
        <w:separator/>
      </w:r>
    </w:p>
  </w:endnote>
  <w:endnote w:type="continuationSeparator" w:id="0">
    <w:p w:rsidR="00912900" w:rsidRDefault="00912900" w:rsidP="002F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标宋">
    <w:altName w:val="宋体"/>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426365"/>
      <w:docPartObj>
        <w:docPartGallery w:val="Page Numbers (Bottom of Page)"/>
        <w:docPartUnique/>
      </w:docPartObj>
    </w:sdtPr>
    <w:sdtEndPr/>
    <w:sdtContent>
      <w:p w:rsidR="002F2ABD" w:rsidRDefault="002F2ABD">
        <w:pPr>
          <w:pStyle w:val="aa"/>
          <w:jc w:val="center"/>
        </w:pPr>
        <w:r w:rsidRPr="002F2ABD">
          <w:rPr>
            <w:rFonts w:ascii="宋体" w:eastAsia="宋体" w:hAnsi="宋体"/>
            <w:sz w:val="24"/>
            <w:szCs w:val="24"/>
          </w:rPr>
          <w:fldChar w:fldCharType="begin"/>
        </w:r>
        <w:r w:rsidRPr="002F2ABD">
          <w:rPr>
            <w:rFonts w:ascii="宋体" w:eastAsia="宋体" w:hAnsi="宋体"/>
            <w:sz w:val="24"/>
            <w:szCs w:val="24"/>
          </w:rPr>
          <w:instrText>PAGE   \* MERGEFORMAT</w:instrText>
        </w:r>
        <w:r w:rsidRPr="002F2ABD">
          <w:rPr>
            <w:rFonts w:ascii="宋体" w:eastAsia="宋体" w:hAnsi="宋体"/>
            <w:sz w:val="24"/>
            <w:szCs w:val="24"/>
          </w:rPr>
          <w:fldChar w:fldCharType="separate"/>
        </w:r>
        <w:r w:rsidR="003C4126" w:rsidRPr="003C4126">
          <w:rPr>
            <w:rFonts w:ascii="宋体" w:eastAsia="宋体" w:hAnsi="宋体"/>
            <w:noProof/>
            <w:sz w:val="24"/>
            <w:szCs w:val="24"/>
            <w:lang w:val="zh-CN"/>
          </w:rPr>
          <w:t>-</w:t>
        </w:r>
        <w:r w:rsidR="003C4126">
          <w:rPr>
            <w:rFonts w:ascii="宋体" w:eastAsia="宋体" w:hAnsi="宋体"/>
            <w:noProof/>
            <w:sz w:val="24"/>
            <w:szCs w:val="24"/>
          </w:rPr>
          <w:t xml:space="preserve"> 9 -</w:t>
        </w:r>
        <w:r w:rsidRPr="002F2ABD">
          <w:rPr>
            <w:rFonts w:ascii="宋体" w:eastAsia="宋体" w:hAnsi="宋体"/>
            <w:sz w:val="24"/>
            <w:szCs w:val="24"/>
          </w:rPr>
          <w:fldChar w:fldCharType="end"/>
        </w:r>
      </w:p>
    </w:sdtContent>
  </w:sdt>
  <w:p w:rsidR="002F2ABD" w:rsidRDefault="002F2A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00" w:rsidRDefault="00912900" w:rsidP="002F2ABD">
      <w:r>
        <w:separator/>
      </w:r>
    </w:p>
  </w:footnote>
  <w:footnote w:type="continuationSeparator" w:id="0">
    <w:p w:rsidR="00912900" w:rsidRDefault="00912900" w:rsidP="002F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F66E"/>
    <w:multiLevelType w:val="singleLevel"/>
    <w:tmpl w:val="215AF66E"/>
    <w:lvl w:ilvl="0">
      <w:start w:val="1"/>
      <w:numFmt w:val="chineseCounting"/>
      <w:suff w:val="nothing"/>
      <w:lvlText w:val="（%1）"/>
      <w:lvlJc w:val="left"/>
      <w:rPr>
        <w:rFonts w:hint="eastAsia"/>
      </w:rPr>
    </w:lvl>
  </w:abstractNum>
  <w:abstractNum w:abstractNumId="1" w15:restartNumberingAfterBreak="0">
    <w:nsid w:val="27110431"/>
    <w:multiLevelType w:val="hybridMultilevel"/>
    <w:tmpl w:val="BE5C63B6"/>
    <w:lvl w:ilvl="0" w:tplc="6D32B68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34"/>
    <w:rsid w:val="00086CF6"/>
    <w:rsid w:val="000E003A"/>
    <w:rsid w:val="001B2880"/>
    <w:rsid w:val="00224751"/>
    <w:rsid w:val="002C5438"/>
    <w:rsid w:val="002F2ABD"/>
    <w:rsid w:val="00316519"/>
    <w:rsid w:val="0034579A"/>
    <w:rsid w:val="0036378F"/>
    <w:rsid w:val="003C4126"/>
    <w:rsid w:val="004602AF"/>
    <w:rsid w:val="004B0C4F"/>
    <w:rsid w:val="00537985"/>
    <w:rsid w:val="005763E1"/>
    <w:rsid w:val="00592305"/>
    <w:rsid w:val="005E3AEA"/>
    <w:rsid w:val="006F35BA"/>
    <w:rsid w:val="00747DBB"/>
    <w:rsid w:val="00754A4F"/>
    <w:rsid w:val="00766430"/>
    <w:rsid w:val="007704A6"/>
    <w:rsid w:val="00836C3B"/>
    <w:rsid w:val="00912900"/>
    <w:rsid w:val="00956351"/>
    <w:rsid w:val="00970A3B"/>
    <w:rsid w:val="00AE4AE0"/>
    <w:rsid w:val="00B912FA"/>
    <w:rsid w:val="00C15B74"/>
    <w:rsid w:val="00C231D2"/>
    <w:rsid w:val="00C52CA8"/>
    <w:rsid w:val="00C80A34"/>
    <w:rsid w:val="00D80065"/>
    <w:rsid w:val="00E54124"/>
    <w:rsid w:val="00E5530E"/>
    <w:rsid w:val="00EE09C2"/>
    <w:rsid w:val="00F80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3F159"/>
  <w15:chartTrackingRefBased/>
  <w15:docId w15:val="{50C66935-A8D3-4B6B-BE55-CCE6665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C2"/>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E09C2"/>
    <w:rPr>
      <w:b/>
      <w:bCs/>
    </w:rPr>
  </w:style>
  <w:style w:type="paragraph" w:styleId="a4">
    <w:name w:val="List Paragraph"/>
    <w:basedOn w:val="a"/>
    <w:uiPriority w:val="34"/>
    <w:qFormat/>
    <w:rsid w:val="00EE09C2"/>
    <w:pPr>
      <w:ind w:firstLineChars="200" w:firstLine="420"/>
    </w:pPr>
  </w:style>
  <w:style w:type="paragraph" w:styleId="a5">
    <w:name w:val="Normal (Web)"/>
    <w:basedOn w:val="a"/>
    <w:rsid w:val="00EE09C2"/>
    <w:pPr>
      <w:widowControl/>
      <w:spacing w:before="100" w:beforeAutospacing="1" w:after="100" w:afterAutospacing="1"/>
      <w:jc w:val="left"/>
    </w:pPr>
    <w:rPr>
      <w:rFonts w:ascii="宋体" w:hAnsi="宋体"/>
      <w:kern w:val="0"/>
      <w:sz w:val="24"/>
    </w:rPr>
  </w:style>
  <w:style w:type="paragraph" w:styleId="a6">
    <w:name w:val="Body Text Indent"/>
    <w:basedOn w:val="a"/>
    <w:link w:val="a7"/>
    <w:rsid w:val="000E003A"/>
    <w:pPr>
      <w:ind w:firstLine="645"/>
    </w:pPr>
    <w:rPr>
      <w:rFonts w:ascii="仿宋_GB2312"/>
    </w:rPr>
  </w:style>
  <w:style w:type="character" w:customStyle="1" w:styleId="a7">
    <w:name w:val="正文文本缩进 字符"/>
    <w:basedOn w:val="a0"/>
    <w:link w:val="a6"/>
    <w:rsid w:val="000E003A"/>
    <w:rPr>
      <w:rFonts w:ascii="仿宋_GB2312" w:eastAsia="仿宋_GB2312" w:hAnsi="Calibri" w:cs="Times New Roman"/>
      <w:sz w:val="32"/>
    </w:rPr>
  </w:style>
  <w:style w:type="paragraph" w:styleId="a8">
    <w:name w:val="header"/>
    <w:basedOn w:val="a"/>
    <w:link w:val="a9"/>
    <w:uiPriority w:val="99"/>
    <w:unhideWhenUsed/>
    <w:rsid w:val="002F2AB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F2ABD"/>
    <w:rPr>
      <w:rFonts w:ascii="Calibri" w:eastAsia="仿宋_GB2312" w:hAnsi="Calibri" w:cs="Times New Roman"/>
      <w:sz w:val="18"/>
      <w:szCs w:val="18"/>
    </w:rPr>
  </w:style>
  <w:style w:type="paragraph" w:styleId="aa">
    <w:name w:val="footer"/>
    <w:basedOn w:val="a"/>
    <w:link w:val="ab"/>
    <w:uiPriority w:val="99"/>
    <w:unhideWhenUsed/>
    <w:rsid w:val="002F2ABD"/>
    <w:pPr>
      <w:tabs>
        <w:tab w:val="center" w:pos="4153"/>
        <w:tab w:val="right" w:pos="8306"/>
      </w:tabs>
      <w:snapToGrid w:val="0"/>
      <w:jc w:val="left"/>
    </w:pPr>
    <w:rPr>
      <w:sz w:val="18"/>
      <w:szCs w:val="18"/>
    </w:rPr>
  </w:style>
  <w:style w:type="character" w:customStyle="1" w:styleId="ab">
    <w:name w:val="页脚 字符"/>
    <w:basedOn w:val="a0"/>
    <w:link w:val="aa"/>
    <w:uiPriority w:val="99"/>
    <w:rsid w:val="002F2ABD"/>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2023-02-14T07:12:00Z</dcterms:created>
  <dcterms:modified xsi:type="dcterms:W3CDTF">2023-02-15T03:22:00Z</dcterms:modified>
</cp:coreProperties>
</file>