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市司法鉴定机构考核汇总表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4405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一、合格司法鉴定机构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山东金剑司法鉴定中心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诚信等级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枣庄正平司法鉴定所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诚信等级B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滕州市中心人民医院司法鉴定所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诚信等级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山东浩正司法鉴定中心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诚信等级B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山东众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司法鉴定所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未参加诚信等级评估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二、未参加考核鉴定机构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山东守正司法鉴定所</w:t>
            </w:r>
          </w:p>
        </w:tc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新设立不参加考核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市司法鉴定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06"/>
        <w:gridCol w:w="1088"/>
        <w:gridCol w:w="731"/>
        <w:gridCol w:w="4031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所在鉴定机构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尹海洋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许玉珠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王继征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匡凌浩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孙法国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于耀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张士宝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米书娟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孙守琦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尚玉花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牛庆美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贾广都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李士永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孟凯利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马兆寅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刘君厚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郑亚萍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杨秀海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李春艳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邵长景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贾东明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王玉启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喻问海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刘东菊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赵威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张培友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杨运强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任言伟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赵克年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山东金剑司法鉴定中心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孟凡平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刚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卢立法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刘祥清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冰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王笑璇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山东浩正司法鉴定中心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康超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龙福淮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付政文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董凯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胡述鹏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倪金龙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陈凤干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张启胜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吕磊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王慎夫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赵继国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枣庄正平司法鉴定所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山东守正司法鉴定所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</w:t>
            </w:r>
            <w:bookmarkStart w:id="0" w:name="_GoBack"/>
            <w:bookmarkEnd w:id="0"/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山东守正司法鉴定所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一、合格司法鉴定人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陈凡宇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李传章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王皓月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马晓晋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孟超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王逢义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孔德宝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耿直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褚雷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孔凡坡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俞淼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孙卓浩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  <w:tcBorders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王洪彬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滕州市中心人民医院司法鉴定所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二、不合格鉴定人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三、不参加考核鉴定人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四、终止考核鉴定人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jliNDhkMTZjZTRkODU5YmI5NDZiNjY0NTAwOWIifQ=="/>
    <w:docVar w:name="KSO_WPS_MARK_KEY" w:val="6db378f9-4ff1-4c81-a1aa-7984da382c41"/>
  </w:docVars>
  <w:rsids>
    <w:rsidRoot w:val="243E469E"/>
    <w:rsid w:val="20C31DD9"/>
    <w:rsid w:val="243E469E"/>
    <w:rsid w:val="26651B54"/>
    <w:rsid w:val="359D4679"/>
    <w:rsid w:val="5D2C2C13"/>
    <w:rsid w:val="6B1967C5"/>
    <w:rsid w:val="6FC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2024-02-29T08:55:00Z</dcterms:created>
  <dc:creator>谁说</dc:creator>
  <cp:lastModifiedBy>Administrator</cp:lastModifiedBy>
  <cp:lastPrinted>2024-03-01T01:15:03Z</cp:lastPrinted>
  <dcterms:modified xsi:type="dcterms:W3CDTF">2024-03-01T01:34:48Z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63B2D4B82CB54360B2AD2539C746FD55</vt:lpwstr>
  </property>
</Properties>
</file>