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枣庄市人民</w:t>
      </w:r>
      <w:r>
        <w:rPr>
          <w:rFonts w:hint="default" w:ascii="Times New Roman" w:hAnsi="Times New Roman" w:eastAsia="方正小标宋_GBK" w:cs="Times New Roman"/>
          <w:bCs/>
          <w:color w:val="000000"/>
          <w:kern w:val="36"/>
          <w:sz w:val="44"/>
          <w:szCs w:val="44"/>
        </w:rPr>
        <w:t>政府基层立法联系点申报表</w:t>
      </w:r>
    </w:p>
    <w:bookmarkEnd w:id="0"/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8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404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6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24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 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基本情况</w:t>
            </w:r>
          </w:p>
        </w:tc>
        <w:tc>
          <w:tcPr>
            <w:tcW w:w="6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申请理由</w:t>
            </w:r>
          </w:p>
        </w:tc>
        <w:tc>
          <w:tcPr>
            <w:tcW w:w="6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694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年  月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  注</w:t>
            </w:r>
          </w:p>
        </w:tc>
        <w:tc>
          <w:tcPr>
            <w:tcW w:w="6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WJlZTI5OWY2OGFlOGYyYWM5ZjdmYjk5NmFjN2MifQ=="/>
  </w:docVars>
  <w:rsids>
    <w:rsidRoot w:val="67C04033"/>
    <w:rsid w:val="67C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2023-09-06T08:30:00Z</dcterms:created>
  <dc:creator>沐阳流苏</dc:creator>
  <cp:lastModifiedBy>沐阳流苏</cp:lastModifiedBy>
  <dcterms:modified xsi:type="dcterms:W3CDTF">2023-09-06T08:36:24Z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39D3556E7CC144268801F4F9DC34C3B7_11</vt:lpwstr>
  </property>
</Properties>
</file>