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432" w:lineRule="auto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b/>
          <w:color w:val="333333"/>
          <w:sz w:val="36"/>
          <w:szCs w:val="36"/>
        </w:rPr>
        <w:t>枣庄市司法局网站工作年度报表</w:t>
      </w:r>
    </w:p>
    <w:p>
      <w:pPr>
        <w:pStyle w:val="4"/>
        <w:widowControl/>
        <w:spacing w:line="4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  <w:color w:val="333333"/>
        </w:rPr>
        <w:t>（</w:t>
      </w:r>
      <w:r>
        <w:rPr>
          <w:rFonts w:ascii="Times New Roman" w:hAnsi="Times New Roman"/>
          <w:color w:val="333333"/>
        </w:rPr>
        <w:t>2017</w:t>
      </w:r>
      <w:r>
        <w:rPr>
          <w:rFonts w:hint="eastAsia" w:ascii="Times New Roman" w:hAnsi="Times New Roman"/>
          <w:color w:val="333333"/>
        </w:rPr>
        <w:t>年度）</w:t>
      </w:r>
    </w:p>
    <w:p>
      <w:pPr>
        <w:pStyle w:val="4"/>
        <w:widowControl/>
        <w:spacing w:line="400" w:lineRule="exact"/>
        <w:ind w:firstLine="420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  <w:color w:val="333333"/>
          <w:sz w:val="20"/>
          <w:szCs w:val="20"/>
        </w:rPr>
        <w:t>填报单位：枣庄市司法局</w:t>
      </w:r>
    </w:p>
    <w:tbl>
      <w:tblPr>
        <w:tblStyle w:val="9"/>
        <w:tblW w:w="90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2612"/>
        <w:gridCol w:w="74"/>
        <w:gridCol w:w="1622"/>
        <w:gridCol w:w="911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715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枣庄市司法行政网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http://www.zzsf.gov.cn/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枣庄市司法局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　部门网站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3704000037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ICP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93939"/>
                <w:sz w:val="21"/>
                <w:szCs w:val="21"/>
              </w:rPr>
              <w:t>鲁</w:t>
            </w:r>
            <w:r>
              <w:rPr>
                <w:color w:val="393939"/>
                <w:sz w:val="21"/>
                <w:szCs w:val="21"/>
              </w:rPr>
              <w:t>ICP</w:t>
            </w:r>
            <w:r>
              <w:rPr>
                <w:rFonts w:hint="eastAsia"/>
                <w:color w:val="393939"/>
                <w:sz w:val="21"/>
                <w:szCs w:val="21"/>
              </w:rPr>
              <w:t>备</w:t>
            </w:r>
            <w:r>
              <w:rPr>
                <w:color w:val="393939"/>
                <w:sz w:val="21"/>
                <w:szCs w:val="21"/>
              </w:rPr>
              <w:t>05003539</w:t>
            </w:r>
            <w:r>
              <w:rPr>
                <w:rFonts w:hint="eastAsia"/>
                <w:color w:val="393939"/>
                <w:sz w:val="21"/>
                <w:szCs w:val="21"/>
              </w:rPr>
              <w:t>号</w:t>
            </w:r>
            <w:r>
              <w:rPr>
                <w:color w:val="393939"/>
                <w:sz w:val="21"/>
                <w:szCs w:val="21"/>
              </w:rPr>
              <w:t>-1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eastAsia="zh-CN"/>
              </w:rPr>
              <w:t>枣公网安备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37040002000025</w:t>
            </w:r>
            <w:bookmarkStart w:id="0" w:name="_GoBack"/>
            <w:bookmarkEnd w:id="0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独立用户访问总量（单位：个）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99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网站总访问量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  <w:lang w:val="en-US" w:eastAsia="zh-CN"/>
              </w:rPr>
              <w:t>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信息发布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221 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专栏专题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总数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解读材料数量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解读产品数量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媒体评论文章数量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回应公众关注热点或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注册用户数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政务服务事项数量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办件量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收到留言数量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办结留言数量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平均办理时间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公开答复数量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征集调查期数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收到意见数量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公布调查结果期数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访谈期数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网民留言数量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答复网民提问数量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安全检测评估次数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发现问题数量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问题整改数量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否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微博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关注量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微信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订阅数</w:t>
            </w:r>
          </w:p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333333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71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0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搜索即服务　　　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多语言版本　　　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无障碍浏览　　　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千人千网</w:t>
            </w:r>
          </w:p>
          <w:p>
            <w:pPr>
              <w:pStyle w:val="4"/>
              <w:widowControl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_________</w:t>
            </w:r>
            <w:r>
              <w:rPr>
                <w:rFonts w:hint="eastAsia" w:ascii="Times New Roman" w:hAnsi="Times New Roman"/>
                <w:color w:val="333333"/>
                <w:sz w:val="20"/>
                <w:szCs w:val="20"/>
                <w:u w:val="single"/>
              </w:rPr>
              <w:t>链接推广山东法网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_____________________</w:t>
            </w:r>
          </w:p>
        </w:tc>
      </w:tr>
    </w:tbl>
    <w:p>
      <w:pPr>
        <w:pStyle w:val="4"/>
        <w:widowControl/>
        <w:spacing w:line="300" w:lineRule="exact"/>
        <w:ind w:firstLine="420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  <w:color w:val="333333"/>
          <w:sz w:val="20"/>
          <w:szCs w:val="20"/>
        </w:rPr>
        <w:t>单位负责人：</w:t>
      </w:r>
      <w:r>
        <w:rPr>
          <w:rFonts w:ascii="Times New Roman" w:hAnsi="Times New Roman"/>
          <w:color w:val="333333"/>
        </w:rPr>
        <w:t xml:space="preserve">   </w:t>
      </w:r>
      <w:r>
        <w:rPr>
          <w:rFonts w:hint="eastAsia" w:ascii="Times New Roman" w:hAnsi="Times New Roman"/>
          <w:color w:val="333333"/>
        </w:rPr>
        <w:t>孙慎国</w:t>
      </w:r>
      <w:r>
        <w:rPr>
          <w:rFonts w:ascii="Times New Roman" w:hAnsi="Times New Roman"/>
          <w:color w:val="333333"/>
        </w:rPr>
        <w:t xml:space="preserve">            </w:t>
      </w:r>
      <w:r>
        <w:rPr>
          <w:rFonts w:hint="eastAsia" w:ascii="Times New Roman" w:hAnsi="Times New Roman"/>
          <w:color w:val="333333"/>
          <w:sz w:val="20"/>
          <w:szCs w:val="20"/>
        </w:rPr>
        <w:t>审核人：</w:t>
      </w:r>
      <w:r>
        <w:rPr>
          <w:rFonts w:ascii="Times New Roman" w:hAnsi="Times New Roman"/>
          <w:color w:val="333333"/>
          <w:sz w:val="20"/>
          <w:szCs w:val="20"/>
        </w:rPr>
        <w:t xml:space="preserve">  </w:t>
      </w:r>
      <w:r>
        <w:rPr>
          <w:rFonts w:hint="eastAsia" w:ascii="Times New Roman" w:hAnsi="Times New Roman"/>
          <w:color w:val="333333"/>
          <w:sz w:val="20"/>
          <w:szCs w:val="20"/>
        </w:rPr>
        <w:t>蒋磊</w:t>
      </w:r>
      <w:r>
        <w:rPr>
          <w:rFonts w:ascii="Times New Roman" w:hAnsi="Times New Roman"/>
          <w:color w:val="333333"/>
          <w:sz w:val="20"/>
          <w:szCs w:val="20"/>
        </w:rPr>
        <w:t xml:space="preserve">  </w:t>
      </w:r>
      <w:r>
        <w:rPr>
          <w:rFonts w:ascii="Times New Roman" w:hAnsi="Times New Roman"/>
          <w:color w:val="333333"/>
        </w:rPr>
        <w:t xml:space="preserve">             </w:t>
      </w:r>
      <w:r>
        <w:rPr>
          <w:rFonts w:hint="eastAsia" w:ascii="Times New Roman" w:hAnsi="Times New Roman"/>
          <w:color w:val="333333"/>
          <w:sz w:val="20"/>
          <w:szCs w:val="20"/>
        </w:rPr>
        <w:t>填报人：张峰</w:t>
      </w:r>
      <w:r>
        <w:rPr>
          <w:rFonts w:ascii="Times New Roman" w:hAnsi="Times New Roman"/>
          <w:color w:val="333333"/>
        </w:rPr>
        <w:t> </w:t>
      </w:r>
    </w:p>
    <w:p>
      <w:pPr>
        <w:pStyle w:val="4"/>
        <w:widowControl/>
        <w:spacing w:line="300" w:lineRule="exact"/>
        <w:jc w:val="both"/>
        <w:rPr>
          <w:rFonts w:ascii="Times New Roman" w:hAnsi="Times New Roman"/>
          <w:b/>
          <w:color w:val="333333"/>
        </w:rPr>
      </w:pPr>
      <w:r>
        <w:rPr>
          <w:rFonts w:hint="eastAsia" w:ascii="Times New Roman" w:hAnsi="Times New Roman"/>
          <w:color w:val="333333"/>
        </w:rPr>
        <w:t>　　</w:t>
      </w:r>
      <w:r>
        <w:rPr>
          <w:rFonts w:hint="eastAsia" w:ascii="Times New Roman" w:hAnsi="Times New Roman"/>
          <w:color w:val="333333"/>
          <w:sz w:val="20"/>
          <w:szCs w:val="20"/>
        </w:rPr>
        <w:t>联系电话：</w:t>
      </w:r>
      <w:r>
        <w:rPr>
          <w:rFonts w:ascii="Times New Roman" w:hAnsi="Times New Roman"/>
          <w:color w:val="333333"/>
        </w:rPr>
        <w:t> 0632-3353350                        </w:t>
      </w:r>
      <w:r>
        <w:rPr>
          <w:rFonts w:hint="eastAsia" w:ascii="Times New Roman" w:hAnsi="Times New Roman"/>
          <w:color w:val="333333"/>
          <w:sz w:val="20"/>
          <w:szCs w:val="20"/>
        </w:rPr>
        <w:t>填报日期：</w:t>
      </w:r>
      <w:r>
        <w:rPr>
          <w:rFonts w:ascii="Times New Roman" w:hAnsi="Times New Roman"/>
          <w:color w:val="333333"/>
          <w:sz w:val="20"/>
          <w:szCs w:val="20"/>
        </w:rPr>
        <w:t>2018.1.31</w:t>
      </w: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25886"/>
    <w:rsid w:val="00084CF5"/>
    <w:rsid w:val="000E1B67"/>
    <w:rsid w:val="0010043F"/>
    <w:rsid w:val="001C655B"/>
    <w:rsid w:val="001D290C"/>
    <w:rsid w:val="00342DC0"/>
    <w:rsid w:val="005C17EB"/>
    <w:rsid w:val="00601ABF"/>
    <w:rsid w:val="00634438"/>
    <w:rsid w:val="00645A50"/>
    <w:rsid w:val="006E2279"/>
    <w:rsid w:val="006F54FA"/>
    <w:rsid w:val="007A40C7"/>
    <w:rsid w:val="008106C2"/>
    <w:rsid w:val="008B7F74"/>
    <w:rsid w:val="00900B23"/>
    <w:rsid w:val="00924C13"/>
    <w:rsid w:val="00943506"/>
    <w:rsid w:val="00A97D14"/>
    <w:rsid w:val="00AB3AA4"/>
    <w:rsid w:val="00BC315B"/>
    <w:rsid w:val="00CF3EB5"/>
    <w:rsid w:val="00DD3982"/>
    <w:rsid w:val="00E03B5B"/>
    <w:rsid w:val="00EA256E"/>
    <w:rsid w:val="11E319E8"/>
    <w:rsid w:val="173A24A9"/>
    <w:rsid w:val="18083DFB"/>
    <w:rsid w:val="19EC5296"/>
    <w:rsid w:val="1AB91166"/>
    <w:rsid w:val="20B42736"/>
    <w:rsid w:val="21816606"/>
    <w:rsid w:val="224E24D7"/>
    <w:rsid w:val="24725886"/>
    <w:rsid w:val="2A600C13"/>
    <w:rsid w:val="2E801E09"/>
    <w:rsid w:val="2FA33D38"/>
    <w:rsid w:val="31A74402"/>
    <w:rsid w:val="38E62F82"/>
    <w:rsid w:val="3F043070"/>
    <w:rsid w:val="3FD16F41"/>
    <w:rsid w:val="3FFC108A"/>
    <w:rsid w:val="47182731"/>
    <w:rsid w:val="47674E4B"/>
    <w:rsid w:val="4BDD1705"/>
    <w:rsid w:val="51D90756"/>
    <w:rsid w:val="522B4CDD"/>
    <w:rsid w:val="58EC27F2"/>
    <w:rsid w:val="6297324D"/>
    <w:rsid w:val="6A16241A"/>
    <w:rsid w:val="71BD6F28"/>
    <w:rsid w:val="71F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6">
    <w:name w:val="FollowedHyperlink"/>
    <w:basedOn w:val="5"/>
    <w:uiPriority w:val="99"/>
    <w:rPr>
      <w:rFonts w:cs="Times New Roman"/>
      <w:color w:val="000000"/>
      <w:u w:val="none"/>
    </w:rPr>
  </w:style>
  <w:style w:type="character" w:styleId="7">
    <w:name w:val="Hyperlink"/>
    <w:basedOn w:val="5"/>
    <w:uiPriority w:val="99"/>
    <w:rPr>
      <w:rFonts w:cs="Times New Roman"/>
      <w:color w:val="000000"/>
      <w:u w:val="none"/>
    </w:rPr>
  </w:style>
  <w:style w:type="character" w:styleId="8">
    <w:name w:val="HTML Code"/>
    <w:basedOn w:val="5"/>
    <w:uiPriority w:val="99"/>
    <w:rPr>
      <w:rFonts w:ascii="Courier New" w:hAnsi="Courier New" w:cs="Times New Roman"/>
      <w:sz w:val="20"/>
    </w:rPr>
  </w:style>
  <w:style w:type="character" w:customStyle="1" w:styleId="10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name"/>
    <w:basedOn w:val="5"/>
    <w:uiPriority w:val="99"/>
    <w:rPr>
      <w:rFonts w:cs="Times New Roman"/>
      <w:color w:val="6A6A6A"/>
      <w:u w:val="single"/>
    </w:rPr>
  </w:style>
  <w:style w:type="character" w:customStyle="1" w:styleId="13">
    <w:name w:val="dates"/>
    <w:basedOn w:val="5"/>
    <w:uiPriority w:val="99"/>
    <w:rPr>
      <w:rFonts w:cs="Times New Roman"/>
    </w:rPr>
  </w:style>
  <w:style w:type="character" w:customStyle="1" w:styleId="14">
    <w:name w:val="font"/>
    <w:basedOn w:val="5"/>
    <w:uiPriority w:val="99"/>
    <w:rPr>
      <w:rFonts w:cs="Times New Roman"/>
    </w:rPr>
  </w:style>
  <w:style w:type="character" w:customStyle="1" w:styleId="15">
    <w:name w:val="font1"/>
    <w:basedOn w:val="5"/>
    <w:uiPriority w:val="99"/>
    <w:rPr>
      <w:rFonts w:cs="Times New Roman"/>
    </w:rPr>
  </w:style>
  <w:style w:type="character" w:customStyle="1" w:styleId="16">
    <w:name w:val="m01"/>
    <w:basedOn w:val="5"/>
    <w:uiPriority w:val="99"/>
    <w:rPr>
      <w:rFonts w:cs="Times New Roman"/>
    </w:rPr>
  </w:style>
  <w:style w:type="character" w:customStyle="1" w:styleId="17">
    <w:name w:val="m011"/>
    <w:basedOn w:val="5"/>
    <w:uiPriority w:val="99"/>
    <w:rPr>
      <w:rFonts w:cs="Times New Roman"/>
    </w:rPr>
  </w:style>
  <w:style w:type="character" w:customStyle="1" w:styleId="18">
    <w:name w:val="gwds_nopic"/>
    <w:basedOn w:val="5"/>
    <w:uiPriority w:val="99"/>
    <w:rPr>
      <w:rFonts w:cs="Times New Roman"/>
    </w:rPr>
  </w:style>
  <w:style w:type="character" w:customStyle="1" w:styleId="19">
    <w:name w:val="gwds_nopic1"/>
    <w:basedOn w:val="5"/>
    <w:uiPriority w:val="99"/>
    <w:rPr>
      <w:rFonts w:cs="Times New Roman"/>
    </w:rPr>
  </w:style>
  <w:style w:type="character" w:customStyle="1" w:styleId="20">
    <w:name w:val="gwds_nopic2"/>
    <w:basedOn w:val="5"/>
    <w:uiPriority w:val="99"/>
    <w:rPr>
      <w:rFonts w:cs="Times New Roman"/>
    </w:rPr>
  </w:style>
  <w:style w:type="character" w:customStyle="1" w:styleId="21">
    <w:name w:val="tabg"/>
    <w:basedOn w:val="5"/>
    <w:uiPriority w:val="99"/>
    <w:rPr>
      <w:rFonts w:cs="Times New Roman"/>
      <w:color w:val="FFFFFF"/>
      <w:sz w:val="27"/>
      <w:szCs w:val="27"/>
    </w:rPr>
  </w:style>
  <w:style w:type="character" w:customStyle="1" w:styleId="22">
    <w:name w:val="bg01"/>
    <w:basedOn w:val="5"/>
    <w:uiPriority w:val="99"/>
    <w:rPr>
      <w:rFonts w:cs="Times New Roman"/>
    </w:rPr>
  </w:style>
  <w:style w:type="character" w:customStyle="1" w:styleId="23">
    <w:name w:val="bg02"/>
    <w:basedOn w:val="5"/>
    <w:uiPriority w:val="99"/>
    <w:rPr>
      <w:rFonts w:cs="Times New Roman"/>
    </w:rPr>
  </w:style>
  <w:style w:type="character" w:customStyle="1" w:styleId="24">
    <w:name w:val="more4"/>
    <w:basedOn w:val="5"/>
    <w:uiPriority w:val="99"/>
    <w:rPr>
      <w:rFonts w:cs="Times New Roman"/>
      <w:color w:val="666666"/>
      <w:sz w:val="18"/>
      <w:szCs w:val="18"/>
    </w:rPr>
  </w:style>
  <w:style w:type="character" w:customStyle="1" w:styleId="25">
    <w:name w:val="laypage_curr"/>
    <w:basedOn w:val="5"/>
    <w:uiPriority w:val="99"/>
    <w:rPr>
      <w:rFonts w:cs="Times New Roman"/>
      <w:color w:val="FFFDF4"/>
      <w:shd w:val="clear" w:color="auto" w:fill="0B67A6"/>
    </w:rPr>
  </w:style>
  <w:style w:type="character" w:customStyle="1" w:styleId="26">
    <w:name w:val="more3"/>
    <w:basedOn w:val="5"/>
    <w:uiPriority w:val="99"/>
    <w:rPr>
      <w:rFonts w:cs="Times New Roman"/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184</Words>
  <Characters>1051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2018-01-25T09:05:00Z</dcterms:created>
  <dc:creator>user</dc:creator>
  <cp:lastModifiedBy>Administrator</cp:lastModifiedBy>
  <cp:lastPrinted>2018-01-29T06:37:00Z</cp:lastPrinted>
  <dcterms:modified xsi:type="dcterms:W3CDTF">2018-02-02T02:02:33Z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