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AE6" w:rsidRDefault="00F24E73" w:rsidP="00E05467">
      <w:pPr>
        <w:spacing w:line="580" w:lineRule="exact"/>
        <w:jc w:val="center"/>
        <w:rPr>
          <w:rFonts w:ascii="方正小标宋简体" w:eastAsia="方正小标宋简体" w:hint="eastAsia"/>
          <w:sz w:val="44"/>
          <w:szCs w:val="44"/>
        </w:rPr>
      </w:pPr>
      <w:r w:rsidRPr="007D4763">
        <w:rPr>
          <w:rFonts w:ascii="方正小标宋简体" w:eastAsia="方正小标宋简体" w:hint="eastAsia"/>
          <w:sz w:val="44"/>
          <w:szCs w:val="44"/>
        </w:rPr>
        <w:t>枣庄市重大行政决策程序规定</w:t>
      </w:r>
    </w:p>
    <w:p w:rsidR="00E05467" w:rsidRPr="007D4763" w:rsidRDefault="00E05467" w:rsidP="00E05467">
      <w:pPr>
        <w:spacing w:line="580" w:lineRule="exact"/>
        <w:jc w:val="center"/>
        <w:rPr>
          <w:rFonts w:ascii="方正小标宋简体" w:eastAsia="方正小标宋简体"/>
          <w:sz w:val="44"/>
          <w:szCs w:val="44"/>
        </w:rPr>
      </w:pPr>
      <w:r>
        <w:rPr>
          <w:rFonts w:ascii="方正小标宋简体" w:eastAsia="方正小标宋简体" w:hint="eastAsia"/>
          <w:sz w:val="44"/>
          <w:szCs w:val="44"/>
        </w:rPr>
        <w:t>（草稿）</w:t>
      </w:r>
    </w:p>
    <w:p w:rsidR="00AC4AE6" w:rsidRPr="007D4763" w:rsidRDefault="00AC4AE6" w:rsidP="00E05467">
      <w:pPr>
        <w:spacing w:line="580" w:lineRule="exact"/>
        <w:jc w:val="center"/>
        <w:rPr>
          <w:rFonts w:ascii="仿宋_GB2312" w:eastAsia="仿宋_GB2312"/>
          <w:sz w:val="44"/>
          <w:szCs w:val="44"/>
        </w:rPr>
      </w:pPr>
    </w:p>
    <w:p w:rsidR="00AC4AE6" w:rsidRPr="00295239" w:rsidRDefault="00F24E73" w:rsidP="00E05467">
      <w:pPr>
        <w:pStyle w:val="a3"/>
        <w:widowControl/>
        <w:shd w:val="clear" w:color="auto" w:fill="FFFFFF"/>
        <w:spacing w:beforeAutospacing="0" w:afterAutospacing="0" w:line="580" w:lineRule="exact"/>
        <w:jc w:val="center"/>
        <w:rPr>
          <w:rFonts w:ascii="黑体" w:eastAsia="黑体" w:hAnsi="黑体" w:cs="仿宋"/>
          <w:sz w:val="32"/>
          <w:szCs w:val="32"/>
        </w:rPr>
      </w:pPr>
      <w:r w:rsidRPr="00295239">
        <w:rPr>
          <w:rFonts w:ascii="黑体" w:eastAsia="黑体" w:hAnsi="黑体" w:cs="仿宋" w:hint="eastAsia"/>
          <w:sz w:val="32"/>
          <w:szCs w:val="32"/>
          <w:shd w:val="clear" w:color="auto" w:fill="FFFFFF"/>
        </w:rPr>
        <w:t>第一章   总  则</w:t>
      </w:r>
    </w:p>
    <w:p w:rsidR="007D4763" w:rsidRDefault="007D4763" w:rsidP="00E05467">
      <w:pPr>
        <w:spacing w:line="580" w:lineRule="exact"/>
        <w:ind w:firstLineChars="200" w:firstLine="640"/>
        <w:jc w:val="left"/>
        <w:rPr>
          <w:rFonts w:ascii="仿宋_GB2312" w:eastAsia="仿宋_GB2312" w:hAnsi="仿宋" w:cs="仿宋"/>
          <w:sz w:val="32"/>
          <w:szCs w:val="32"/>
        </w:rPr>
      </w:pPr>
    </w:p>
    <w:p w:rsidR="00AC4AE6" w:rsidRPr="007D4763" w:rsidRDefault="00F24E73" w:rsidP="00E05467">
      <w:pPr>
        <w:spacing w:line="580" w:lineRule="exact"/>
        <w:ind w:firstLineChars="200" w:firstLine="640"/>
        <w:jc w:val="left"/>
        <w:rPr>
          <w:rFonts w:ascii="仿宋_GB2312" w:eastAsia="仿宋_GB2312" w:hAnsi="仿宋" w:cs="仿宋"/>
          <w:sz w:val="32"/>
          <w:szCs w:val="32"/>
        </w:rPr>
      </w:pPr>
      <w:r w:rsidRPr="00295239">
        <w:rPr>
          <w:rFonts w:ascii="黑体" w:eastAsia="黑体" w:hAnsi="黑体" w:cs="仿宋" w:hint="eastAsia"/>
          <w:kern w:val="0"/>
          <w:sz w:val="32"/>
          <w:szCs w:val="32"/>
          <w:shd w:val="clear" w:color="auto" w:fill="FFFFFF"/>
        </w:rPr>
        <w:t>第一条</w:t>
      </w:r>
      <w:r w:rsidRPr="007D4763">
        <w:rPr>
          <w:rFonts w:ascii="仿宋_GB2312" w:eastAsia="仿宋_GB2312" w:hAnsi="仿宋" w:cs="仿宋" w:hint="eastAsia"/>
          <w:sz w:val="32"/>
          <w:szCs w:val="32"/>
        </w:rPr>
        <w:t xml:space="preserve">  为了规范重大行政决策程序，提高决策质量和效率，明确决策责任，保障科学、民主、依法决策，根据《重大行政决策程序暂行条例》和有关法律法规，结合本市实际，制定本规定。</w:t>
      </w:r>
    </w:p>
    <w:p w:rsidR="00AC4AE6" w:rsidRDefault="00F24E73" w:rsidP="00E05467">
      <w:pPr>
        <w:spacing w:line="580" w:lineRule="exact"/>
        <w:ind w:firstLineChars="200" w:firstLine="640"/>
        <w:jc w:val="left"/>
        <w:rPr>
          <w:rFonts w:ascii="仿宋_GB2312" w:eastAsia="仿宋_GB2312" w:hAnsi="仿宋" w:cs="仿宋" w:hint="eastAsia"/>
          <w:sz w:val="32"/>
          <w:szCs w:val="32"/>
        </w:rPr>
      </w:pPr>
      <w:r w:rsidRPr="00295239">
        <w:rPr>
          <w:rFonts w:ascii="黑体" w:eastAsia="黑体" w:hAnsi="黑体" w:cs="仿宋" w:hint="eastAsia"/>
          <w:kern w:val="0"/>
          <w:sz w:val="32"/>
          <w:szCs w:val="32"/>
          <w:shd w:val="clear" w:color="auto" w:fill="FFFFFF"/>
        </w:rPr>
        <w:t>第二条</w:t>
      </w:r>
      <w:r w:rsidRPr="007D4763">
        <w:rPr>
          <w:rFonts w:ascii="仿宋_GB2312" w:eastAsia="仿宋_GB2312" w:hAnsi="仿宋" w:cs="仿宋" w:hint="eastAsia"/>
          <w:sz w:val="32"/>
          <w:szCs w:val="32"/>
        </w:rPr>
        <w:t xml:space="preserve">  市、区（市）人民政府（以下</w:t>
      </w:r>
      <w:proofErr w:type="gramStart"/>
      <w:r w:rsidRPr="007D4763">
        <w:rPr>
          <w:rFonts w:ascii="仿宋_GB2312" w:eastAsia="仿宋_GB2312" w:hAnsi="仿宋" w:cs="仿宋" w:hint="eastAsia"/>
          <w:sz w:val="32"/>
          <w:szCs w:val="32"/>
        </w:rPr>
        <w:t>称决策</w:t>
      </w:r>
      <w:proofErr w:type="gramEnd"/>
      <w:r w:rsidRPr="007D4763">
        <w:rPr>
          <w:rFonts w:ascii="仿宋_GB2312" w:eastAsia="仿宋_GB2312" w:hAnsi="仿宋" w:cs="仿宋" w:hint="eastAsia"/>
          <w:sz w:val="32"/>
          <w:szCs w:val="32"/>
        </w:rPr>
        <w:t>机关）重大行政决策的</w:t>
      </w:r>
      <w:proofErr w:type="gramStart"/>
      <w:r w:rsidRPr="007D4763">
        <w:rPr>
          <w:rFonts w:ascii="仿宋_GB2312" w:eastAsia="仿宋_GB2312" w:hAnsi="仿宋" w:cs="仿宋" w:hint="eastAsia"/>
          <w:sz w:val="32"/>
          <w:szCs w:val="32"/>
        </w:rPr>
        <w:t>作出</w:t>
      </w:r>
      <w:proofErr w:type="gramEnd"/>
      <w:r w:rsidRPr="007D4763">
        <w:rPr>
          <w:rFonts w:ascii="仿宋_GB2312" w:eastAsia="仿宋_GB2312" w:hAnsi="仿宋" w:cs="仿宋" w:hint="eastAsia"/>
          <w:sz w:val="32"/>
          <w:szCs w:val="32"/>
        </w:rPr>
        <w:t>和调整程序，适用本规定。</w:t>
      </w:r>
    </w:p>
    <w:p w:rsidR="00A057F7" w:rsidRDefault="00A057F7" w:rsidP="00E05467">
      <w:pPr>
        <w:spacing w:line="580" w:lineRule="exact"/>
        <w:ind w:firstLineChars="200" w:firstLine="640"/>
        <w:jc w:val="left"/>
        <w:rPr>
          <w:rFonts w:ascii="仿宋_GB2312" w:eastAsia="仿宋_GB2312" w:hAnsi="仿宋_GB2312" w:cs="仿宋_GB2312" w:hint="eastAsia"/>
          <w:kern w:val="0"/>
          <w:sz w:val="32"/>
          <w:szCs w:val="32"/>
        </w:rPr>
      </w:pPr>
      <w:r w:rsidRPr="007D4763">
        <w:rPr>
          <w:rFonts w:ascii="仿宋_GB2312" w:eastAsia="仿宋_GB2312" w:hAnsi="仿宋" w:cs="仿宋" w:hint="eastAsia"/>
          <w:sz w:val="32"/>
          <w:szCs w:val="32"/>
        </w:rPr>
        <w:t>市、区（市）</w:t>
      </w:r>
      <w:r>
        <w:rPr>
          <w:rFonts w:ascii="仿宋_GB2312" w:eastAsia="仿宋_GB2312" w:hAnsi="仿宋_GB2312" w:cs="仿宋_GB2312" w:hint="eastAsia"/>
          <w:kern w:val="0"/>
          <w:sz w:val="32"/>
          <w:szCs w:val="32"/>
        </w:rPr>
        <w:t>人民政府</w:t>
      </w:r>
      <w:r w:rsidRPr="00A057F7">
        <w:rPr>
          <w:rFonts w:ascii="仿宋_GB2312" w:eastAsia="仿宋_GB2312" w:hAnsi="仿宋_GB2312" w:cs="仿宋_GB2312" w:hint="eastAsia"/>
          <w:kern w:val="0"/>
          <w:sz w:val="32"/>
          <w:szCs w:val="32"/>
        </w:rPr>
        <w:t>工作</w:t>
      </w:r>
      <w:r>
        <w:rPr>
          <w:rFonts w:ascii="仿宋_GB2312" w:eastAsia="仿宋_GB2312" w:hAnsi="仿宋_GB2312" w:cs="仿宋_GB2312" w:hint="eastAsia"/>
          <w:kern w:val="0"/>
          <w:sz w:val="32"/>
          <w:szCs w:val="32"/>
        </w:rPr>
        <w:t>部门和镇人民政府（街道办事处）重大行政决策的</w:t>
      </w:r>
      <w:proofErr w:type="gramStart"/>
      <w:r>
        <w:rPr>
          <w:rFonts w:ascii="仿宋_GB2312" w:eastAsia="仿宋_GB2312" w:hAnsi="仿宋_GB2312" w:cs="仿宋_GB2312" w:hint="eastAsia"/>
          <w:kern w:val="0"/>
          <w:sz w:val="32"/>
          <w:szCs w:val="32"/>
        </w:rPr>
        <w:t>作出</w:t>
      </w:r>
      <w:proofErr w:type="gramEnd"/>
      <w:r>
        <w:rPr>
          <w:rFonts w:ascii="仿宋_GB2312" w:eastAsia="仿宋_GB2312" w:hAnsi="仿宋_GB2312" w:cs="仿宋_GB2312" w:hint="eastAsia"/>
          <w:kern w:val="0"/>
          <w:sz w:val="32"/>
          <w:szCs w:val="32"/>
        </w:rPr>
        <w:t>、执行和调整程序，参照本规定执行。</w:t>
      </w:r>
    </w:p>
    <w:p w:rsidR="00AC4AE6" w:rsidRPr="007D4763" w:rsidRDefault="00F24E73" w:rsidP="00E05467">
      <w:pPr>
        <w:spacing w:line="580" w:lineRule="exact"/>
        <w:ind w:firstLineChars="200" w:firstLine="640"/>
        <w:jc w:val="left"/>
        <w:rPr>
          <w:rFonts w:ascii="仿宋_GB2312" w:eastAsia="仿宋_GB2312" w:hAnsi="仿宋_GB2312" w:cs="仿宋_GB2312"/>
          <w:kern w:val="0"/>
          <w:sz w:val="32"/>
          <w:szCs w:val="32"/>
        </w:rPr>
      </w:pPr>
      <w:r w:rsidRPr="00295239">
        <w:rPr>
          <w:rFonts w:ascii="黑体" w:eastAsia="黑体" w:hAnsi="黑体" w:cs="仿宋" w:hint="eastAsia"/>
          <w:kern w:val="0"/>
          <w:sz w:val="32"/>
          <w:szCs w:val="32"/>
          <w:shd w:val="clear" w:color="auto" w:fill="FFFFFF"/>
        </w:rPr>
        <w:t>第三条</w:t>
      </w:r>
      <w:r w:rsidRPr="007D4763">
        <w:rPr>
          <w:rFonts w:ascii="仿宋_GB2312" w:eastAsia="仿宋_GB2312" w:hAnsi="仿宋" w:cs="仿宋" w:hint="eastAsia"/>
          <w:sz w:val="32"/>
          <w:szCs w:val="32"/>
        </w:rPr>
        <w:t xml:space="preserve">  重大行政决策必须坚持和加强党的全面领导，全面贯彻党的路线方针政策和决策部署，发挥党的领导核心作用，把党的领导贯彻到重大行政决策全过程。</w:t>
      </w:r>
    </w:p>
    <w:p w:rsidR="00AC4AE6" w:rsidRPr="007D4763" w:rsidRDefault="00F24E73" w:rsidP="00E05467">
      <w:pPr>
        <w:widowControl/>
        <w:shd w:val="clear" w:color="auto" w:fill="FFFFFF"/>
        <w:spacing w:line="580" w:lineRule="exact"/>
        <w:ind w:firstLineChars="200" w:firstLine="640"/>
        <w:rPr>
          <w:rFonts w:ascii="仿宋_GB2312" w:eastAsia="仿宋_GB2312" w:hAnsi="仿宋_GB2312" w:cs="仿宋_GB2312"/>
          <w:kern w:val="0"/>
          <w:sz w:val="32"/>
          <w:szCs w:val="32"/>
        </w:rPr>
      </w:pPr>
      <w:r w:rsidRPr="00295239">
        <w:rPr>
          <w:rFonts w:ascii="黑体" w:eastAsia="黑体" w:hAnsi="黑体" w:cs="仿宋" w:hint="eastAsia"/>
          <w:kern w:val="0"/>
          <w:sz w:val="32"/>
          <w:szCs w:val="32"/>
          <w:shd w:val="clear" w:color="auto" w:fill="FFFFFF"/>
        </w:rPr>
        <w:t>第四条</w:t>
      </w:r>
      <w:r w:rsidRPr="007D4763">
        <w:rPr>
          <w:rFonts w:ascii="仿宋_GB2312" w:eastAsia="仿宋_GB2312" w:hAnsi="仿宋_GB2312" w:cs="仿宋_GB2312" w:hint="eastAsia"/>
          <w:kern w:val="0"/>
          <w:sz w:val="32"/>
          <w:szCs w:val="32"/>
        </w:rPr>
        <w:t xml:space="preserve">  本规定所称重大行政决策事项（以下简称决策事项）包括：</w:t>
      </w:r>
    </w:p>
    <w:p w:rsidR="00AC4AE6" w:rsidRPr="007D4763" w:rsidRDefault="00F24E73" w:rsidP="00E05467">
      <w:pPr>
        <w:widowControl/>
        <w:shd w:val="clear" w:color="auto" w:fill="FFFFFF"/>
        <w:spacing w:line="580" w:lineRule="exact"/>
        <w:ind w:firstLine="640"/>
        <w:rPr>
          <w:rStyle w:val="a4"/>
          <w:rFonts w:ascii="仿宋_GB2312" w:eastAsia="仿宋_GB2312" w:hAnsi="仿宋_GB2312" w:cs="仿宋_GB2312"/>
          <w:color w:val="auto"/>
          <w:sz w:val="32"/>
          <w:szCs w:val="32"/>
          <w:u w:val="none"/>
          <w:shd w:val="clear" w:color="auto" w:fill="FFFFFF"/>
        </w:rPr>
      </w:pPr>
      <w:r w:rsidRPr="007D4763">
        <w:rPr>
          <w:rStyle w:val="a4"/>
          <w:rFonts w:ascii="仿宋_GB2312" w:eastAsia="仿宋_GB2312" w:hAnsi="仿宋_GB2312" w:cs="仿宋_GB2312" w:hint="eastAsia"/>
          <w:color w:val="auto"/>
          <w:sz w:val="32"/>
          <w:szCs w:val="32"/>
          <w:u w:val="none"/>
          <w:shd w:val="clear" w:color="auto" w:fill="FFFFFF"/>
        </w:rPr>
        <w:t>（一）制定有关劳动就业、社会保障、教育科技、医疗卫生、文化体育等公共服务方面的重大公共政策和措施；</w:t>
      </w:r>
    </w:p>
    <w:p w:rsidR="00AC4AE6" w:rsidRPr="007D4763" w:rsidRDefault="00F24E73" w:rsidP="00E05467">
      <w:pPr>
        <w:widowControl/>
        <w:shd w:val="clear" w:color="auto" w:fill="FFFFFF"/>
        <w:spacing w:line="580" w:lineRule="exact"/>
        <w:ind w:firstLine="640"/>
        <w:rPr>
          <w:rStyle w:val="a4"/>
          <w:rFonts w:ascii="仿宋_GB2312" w:eastAsia="仿宋_GB2312" w:hAnsi="仿宋_GB2312" w:cs="仿宋_GB2312"/>
          <w:color w:val="auto"/>
          <w:sz w:val="32"/>
          <w:szCs w:val="32"/>
          <w:u w:val="none"/>
          <w:shd w:val="clear" w:color="auto" w:fill="FFFFFF"/>
        </w:rPr>
      </w:pPr>
      <w:r w:rsidRPr="007D4763">
        <w:rPr>
          <w:rStyle w:val="a4"/>
          <w:rFonts w:ascii="仿宋_GB2312" w:eastAsia="仿宋_GB2312" w:hAnsi="仿宋_GB2312" w:cs="仿宋_GB2312" w:hint="eastAsia"/>
          <w:color w:val="auto"/>
          <w:sz w:val="32"/>
          <w:szCs w:val="32"/>
          <w:u w:val="none"/>
          <w:shd w:val="clear" w:color="auto" w:fill="FFFFFF"/>
        </w:rPr>
        <w:t>（二）制定有关市场监管、社会管理、生态环境保护等方面的重大公共政策和措施；</w:t>
      </w:r>
    </w:p>
    <w:p w:rsidR="00AC4AE6" w:rsidRPr="007D4763" w:rsidRDefault="00F24E73" w:rsidP="00E05467">
      <w:pPr>
        <w:widowControl/>
        <w:shd w:val="clear" w:color="auto" w:fill="FFFFFF"/>
        <w:spacing w:line="580" w:lineRule="exact"/>
        <w:ind w:firstLine="640"/>
        <w:jc w:val="left"/>
        <w:rPr>
          <w:rStyle w:val="a4"/>
          <w:rFonts w:ascii="仿宋_GB2312" w:eastAsia="仿宋_GB2312" w:hAnsi="仿宋_GB2312" w:cs="仿宋_GB2312"/>
          <w:color w:val="auto"/>
          <w:sz w:val="32"/>
          <w:szCs w:val="32"/>
          <w:u w:val="none"/>
          <w:shd w:val="clear" w:color="auto" w:fill="FFFFFF"/>
        </w:rPr>
      </w:pPr>
      <w:r w:rsidRPr="007D4763">
        <w:rPr>
          <w:rStyle w:val="a4"/>
          <w:rFonts w:ascii="仿宋_GB2312" w:eastAsia="仿宋_GB2312" w:hAnsi="仿宋_GB2312" w:cs="仿宋_GB2312" w:hint="eastAsia"/>
          <w:color w:val="auto"/>
          <w:sz w:val="32"/>
          <w:szCs w:val="32"/>
          <w:u w:val="none"/>
          <w:shd w:val="clear" w:color="auto" w:fill="FFFFFF"/>
        </w:rPr>
        <w:lastRenderedPageBreak/>
        <w:t>（三）制定经济和社会发展方面重要的总体规划、</w:t>
      </w:r>
      <w:hyperlink r:id="rId8" w:tgtFrame="https://baike.baidu.com/item/%E5%B1%B1%E4%B8%9C%E7%9C%81%E8%A1%8C%E6%94%BF%E7%A8%8B%E5%BA%8F%E8%A7%84%E5%AE%9A/_blank" w:history="1">
        <w:r w:rsidRPr="007D4763">
          <w:rPr>
            <w:rStyle w:val="a4"/>
            <w:rFonts w:ascii="仿宋_GB2312" w:eastAsia="仿宋_GB2312" w:hAnsi="仿宋_GB2312" w:cs="仿宋_GB2312" w:hint="eastAsia"/>
            <w:color w:val="auto"/>
            <w:sz w:val="32"/>
            <w:szCs w:val="32"/>
            <w:u w:val="none"/>
            <w:shd w:val="clear" w:color="auto" w:fill="FFFFFF"/>
          </w:rPr>
          <w:t>区域规划</w:t>
        </w:r>
      </w:hyperlink>
      <w:r w:rsidRPr="007D4763">
        <w:rPr>
          <w:rFonts w:ascii="仿宋_GB2312" w:eastAsia="仿宋_GB2312" w:hAnsi="仿宋_GB2312" w:cs="仿宋_GB2312" w:hint="eastAsia"/>
          <w:sz w:val="32"/>
          <w:szCs w:val="32"/>
          <w:shd w:val="clear" w:color="auto" w:fill="FFFFFF"/>
        </w:rPr>
        <w:t>和</w:t>
      </w:r>
      <w:hyperlink r:id="rId9" w:tgtFrame="https://baike.baidu.com/item/%E5%B1%B1%E4%B8%9C%E7%9C%81%E8%A1%8C%E6%94%BF%E7%A8%8B%E5%BA%8F%E8%A7%84%E5%AE%9A/_blank" w:history="1">
        <w:r w:rsidRPr="007D4763">
          <w:rPr>
            <w:rStyle w:val="a4"/>
            <w:rFonts w:ascii="仿宋_GB2312" w:eastAsia="仿宋_GB2312" w:hAnsi="仿宋_GB2312" w:cs="仿宋_GB2312" w:hint="eastAsia"/>
            <w:color w:val="auto"/>
            <w:sz w:val="32"/>
            <w:szCs w:val="32"/>
            <w:u w:val="none"/>
            <w:shd w:val="clear" w:color="auto" w:fill="FFFFFF"/>
          </w:rPr>
          <w:t>专项规划</w:t>
        </w:r>
      </w:hyperlink>
      <w:r w:rsidRPr="007D4763">
        <w:rPr>
          <w:rStyle w:val="a4"/>
          <w:rFonts w:ascii="仿宋_GB2312" w:eastAsia="仿宋_GB2312" w:hAnsi="仿宋_GB2312" w:cs="仿宋_GB2312" w:hint="eastAsia"/>
          <w:color w:val="auto"/>
          <w:sz w:val="32"/>
          <w:szCs w:val="32"/>
          <w:u w:val="none"/>
          <w:shd w:val="clear" w:color="auto" w:fill="FFFFFF"/>
        </w:rPr>
        <w:t>；</w:t>
      </w:r>
    </w:p>
    <w:p w:rsidR="00AC4AE6" w:rsidRPr="007D4763" w:rsidRDefault="00F24E73" w:rsidP="00E05467">
      <w:pPr>
        <w:widowControl/>
        <w:shd w:val="clear" w:color="auto" w:fill="FFFFFF"/>
        <w:spacing w:line="580" w:lineRule="exact"/>
        <w:ind w:firstLine="640"/>
        <w:jc w:val="left"/>
        <w:rPr>
          <w:rStyle w:val="a4"/>
          <w:rFonts w:ascii="仿宋_GB2312" w:eastAsia="仿宋_GB2312" w:hAnsi="仿宋_GB2312" w:cs="仿宋_GB2312"/>
          <w:color w:val="auto"/>
          <w:sz w:val="32"/>
          <w:szCs w:val="32"/>
          <w:u w:val="none"/>
          <w:shd w:val="clear" w:color="auto" w:fill="FFFFFF"/>
        </w:rPr>
      </w:pPr>
      <w:r w:rsidRPr="007D4763">
        <w:rPr>
          <w:rStyle w:val="a4"/>
          <w:rFonts w:ascii="仿宋_GB2312" w:eastAsia="仿宋_GB2312" w:hAnsi="仿宋_GB2312" w:cs="仿宋_GB2312" w:hint="eastAsia"/>
          <w:color w:val="auto"/>
          <w:sz w:val="32"/>
          <w:szCs w:val="32"/>
          <w:u w:val="none"/>
          <w:shd w:val="clear" w:color="auto" w:fill="FFFFFF"/>
        </w:rPr>
        <w:t>（四）制定开发利用或者保护水、土地、能源、矿产、生物等重要自然资源的重大公共政策和措施；</w:t>
      </w:r>
    </w:p>
    <w:p w:rsidR="00AC4AE6" w:rsidRPr="007D4763" w:rsidRDefault="00F24E73" w:rsidP="00E05467">
      <w:pPr>
        <w:widowControl/>
        <w:shd w:val="clear" w:color="auto" w:fill="FFFFFF"/>
        <w:spacing w:line="580" w:lineRule="exact"/>
        <w:ind w:firstLine="640"/>
        <w:jc w:val="left"/>
        <w:rPr>
          <w:rStyle w:val="a4"/>
          <w:rFonts w:ascii="仿宋_GB2312" w:eastAsia="仿宋_GB2312" w:hAnsi="仿宋_GB2312" w:cs="仿宋_GB2312"/>
          <w:color w:val="auto"/>
          <w:sz w:val="32"/>
          <w:szCs w:val="32"/>
          <w:u w:val="none"/>
          <w:shd w:val="clear" w:color="auto" w:fill="FFFFFF"/>
        </w:rPr>
      </w:pPr>
      <w:r w:rsidRPr="007D4763">
        <w:rPr>
          <w:rStyle w:val="a4"/>
          <w:rFonts w:ascii="仿宋_GB2312" w:eastAsia="仿宋_GB2312" w:hAnsi="仿宋_GB2312" w:cs="仿宋_GB2312" w:hint="eastAsia"/>
          <w:color w:val="auto"/>
          <w:sz w:val="32"/>
          <w:szCs w:val="32"/>
          <w:u w:val="none"/>
          <w:shd w:val="clear" w:color="auto" w:fill="FFFFFF"/>
        </w:rPr>
        <w:t>（五）制定开发利用或者保护历史文化街区、风景名胜区以及其他重要文化资源的重大公共政策和措施；</w:t>
      </w:r>
    </w:p>
    <w:p w:rsidR="00AC4AE6" w:rsidRPr="007D4763" w:rsidRDefault="00F24E73" w:rsidP="00E05467">
      <w:pPr>
        <w:widowControl/>
        <w:shd w:val="clear" w:color="auto" w:fill="FFFFFF"/>
        <w:spacing w:line="580" w:lineRule="exact"/>
        <w:ind w:firstLine="640"/>
        <w:jc w:val="left"/>
        <w:rPr>
          <w:rStyle w:val="a4"/>
          <w:rFonts w:ascii="仿宋_GB2312" w:eastAsia="仿宋_GB2312" w:hAnsi="仿宋_GB2312" w:cs="仿宋_GB2312"/>
          <w:color w:val="auto"/>
          <w:sz w:val="32"/>
          <w:szCs w:val="32"/>
          <w:u w:val="none"/>
          <w:shd w:val="clear" w:color="auto" w:fill="FFFFFF"/>
        </w:rPr>
      </w:pPr>
      <w:r w:rsidRPr="007D4763">
        <w:rPr>
          <w:rStyle w:val="a4"/>
          <w:rFonts w:ascii="仿宋_GB2312" w:eastAsia="仿宋_GB2312" w:hAnsi="仿宋_GB2312" w:cs="仿宋_GB2312" w:hint="eastAsia"/>
          <w:color w:val="auto"/>
          <w:sz w:val="32"/>
          <w:szCs w:val="32"/>
          <w:u w:val="none"/>
          <w:shd w:val="clear" w:color="auto" w:fill="FFFFFF"/>
        </w:rPr>
        <w:t>（六）决定在本行政区域实施的重大公共建设项目；</w:t>
      </w:r>
    </w:p>
    <w:p w:rsidR="00AC4AE6" w:rsidRPr="007D4763" w:rsidRDefault="00F24E73" w:rsidP="00E05467">
      <w:pPr>
        <w:widowControl/>
        <w:shd w:val="clear" w:color="auto" w:fill="FFFFFF"/>
        <w:spacing w:line="580" w:lineRule="exact"/>
        <w:ind w:firstLine="640"/>
        <w:jc w:val="left"/>
        <w:rPr>
          <w:rStyle w:val="a4"/>
          <w:rFonts w:ascii="仿宋_GB2312" w:eastAsia="仿宋_GB2312" w:hAnsi="仿宋_GB2312" w:cs="仿宋_GB2312"/>
          <w:color w:val="auto"/>
          <w:sz w:val="32"/>
          <w:szCs w:val="32"/>
          <w:u w:val="none"/>
          <w:shd w:val="clear" w:color="auto" w:fill="FFFFFF"/>
        </w:rPr>
      </w:pPr>
      <w:r w:rsidRPr="007D4763">
        <w:rPr>
          <w:rStyle w:val="a4"/>
          <w:rFonts w:ascii="仿宋_GB2312" w:eastAsia="仿宋_GB2312" w:hAnsi="仿宋_GB2312" w:cs="仿宋_GB2312" w:hint="eastAsia"/>
          <w:color w:val="auto"/>
          <w:sz w:val="32"/>
          <w:szCs w:val="32"/>
          <w:u w:val="none"/>
          <w:shd w:val="clear" w:color="auto" w:fill="FFFFFF"/>
        </w:rPr>
        <w:t>（七）决定对经济社会发展有重大影响、涉及重大公共利益或者社会公众切身利益的其他重大事项。</w:t>
      </w:r>
    </w:p>
    <w:p w:rsidR="00AC4AE6" w:rsidRPr="007D4763" w:rsidRDefault="00F24E73" w:rsidP="00E05467">
      <w:pPr>
        <w:widowControl/>
        <w:shd w:val="clear" w:color="auto" w:fill="FFFFFF"/>
        <w:spacing w:line="580" w:lineRule="exact"/>
        <w:ind w:firstLine="640"/>
        <w:jc w:val="left"/>
        <w:rPr>
          <w:rStyle w:val="a4"/>
          <w:rFonts w:ascii="仿宋_GB2312" w:eastAsia="仿宋_GB2312" w:hAnsi="仿宋_GB2312" w:cs="仿宋_GB2312"/>
          <w:color w:val="auto"/>
          <w:sz w:val="32"/>
          <w:szCs w:val="32"/>
          <w:u w:val="none"/>
          <w:shd w:val="clear" w:color="auto" w:fill="FFFFFF"/>
        </w:rPr>
      </w:pPr>
      <w:r w:rsidRPr="007D4763">
        <w:rPr>
          <w:rStyle w:val="a4"/>
          <w:rFonts w:ascii="仿宋_GB2312" w:eastAsia="仿宋_GB2312" w:hAnsi="仿宋_GB2312" w:cs="仿宋_GB2312" w:hint="eastAsia"/>
          <w:color w:val="auto"/>
          <w:sz w:val="32"/>
          <w:szCs w:val="32"/>
          <w:u w:val="none"/>
          <w:shd w:val="clear" w:color="auto" w:fill="FFFFFF"/>
        </w:rPr>
        <w:t>法律、行政法规对前款规定事项的决策程序另有规定的，依照其规定。宏观调控、政府立法、突发事件应急处置、以及政府内部事务管理决策，不适用本规定。</w:t>
      </w:r>
    </w:p>
    <w:p w:rsidR="00AC4AE6" w:rsidRPr="007D4763" w:rsidRDefault="00F24E73" w:rsidP="00E05467">
      <w:pPr>
        <w:pStyle w:val="a3"/>
        <w:spacing w:beforeAutospacing="0" w:afterAutospacing="0" w:line="580" w:lineRule="exact"/>
        <w:ind w:firstLine="640"/>
        <w:rPr>
          <w:rFonts w:ascii="仿宋_GB2312" w:eastAsia="仿宋_GB2312" w:hAnsi="仿宋_GB2312" w:cs="仿宋_GB2312"/>
          <w:color w:val="000000"/>
          <w:sz w:val="32"/>
          <w:szCs w:val="32"/>
        </w:rPr>
      </w:pPr>
      <w:r w:rsidRPr="00295239">
        <w:rPr>
          <w:rFonts w:ascii="黑体" w:eastAsia="黑体" w:hAnsi="黑体" w:cs="仿宋" w:hint="eastAsia"/>
          <w:sz w:val="32"/>
          <w:szCs w:val="32"/>
          <w:shd w:val="clear" w:color="auto" w:fill="FFFFFF"/>
        </w:rPr>
        <w:t>第五条</w:t>
      </w:r>
      <w:r w:rsidRPr="007D4763">
        <w:rPr>
          <w:rStyle w:val="a4"/>
          <w:rFonts w:ascii="仿宋_GB2312" w:eastAsia="仿宋_GB2312" w:hAnsi="仿宋_GB2312" w:cs="仿宋_GB2312" w:hint="eastAsia"/>
          <w:color w:val="auto"/>
          <w:sz w:val="32"/>
          <w:szCs w:val="32"/>
          <w:u w:val="none"/>
          <w:shd w:val="clear" w:color="auto" w:fill="FFFFFF"/>
        </w:rPr>
        <w:t xml:space="preserve">  </w:t>
      </w:r>
      <w:r w:rsidRPr="007D4763">
        <w:rPr>
          <w:rFonts w:ascii="仿宋_GB2312" w:eastAsia="仿宋_GB2312" w:hAnsi="仿宋" w:cs="仿宋" w:hint="eastAsia"/>
          <w:sz w:val="32"/>
          <w:szCs w:val="32"/>
        </w:rPr>
        <w:t>决策机关</w:t>
      </w:r>
      <w:r w:rsidRPr="007D4763">
        <w:rPr>
          <w:rStyle w:val="a4"/>
          <w:rFonts w:ascii="仿宋_GB2312" w:eastAsia="仿宋_GB2312" w:hAnsi="仿宋_GB2312" w:cs="仿宋_GB2312" w:hint="eastAsia"/>
          <w:color w:val="auto"/>
          <w:kern w:val="2"/>
          <w:sz w:val="32"/>
          <w:szCs w:val="32"/>
          <w:u w:val="none"/>
          <w:shd w:val="clear" w:color="auto" w:fill="FFFFFF"/>
        </w:rPr>
        <w:t>应当</w:t>
      </w:r>
      <w:r w:rsidRPr="007D4763">
        <w:rPr>
          <w:rFonts w:ascii="仿宋_GB2312" w:eastAsia="仿宋_GB2312" w:hAnsi="仿宋_GB2312" w:cs="仿宋_GB2312" w:hint="eastAsia"/>
          <w:sz w:val="32"/>
          <w:szCs w:val="32"/>
        </w:rPr>
        <w:t>根据本规定第四条的规定，结合</w:t>
      </w:r>
      <w:r w:rsidRPr="007D4763">
        <w:rPr>
          <w:rFonts w:ascii="仿宋_GB2312" w:eastAsia="仿宋_GB2312" w:hAnsi="仿宋_GB2312" w:cs="仿宋_GB2312" w:hint="eastAsia"/>
          <w:color w:val="000000"/>
          <w:sz w:val="32"/>
          <w:szCs w:val="32"/>
        </w:rPr>
        <w:t>本级人民政府的职责权限和本地实际，编制年度决策事项目录，经同级党委同意后向社会公布，并根据实际情况调整。</w:t>
      </w:r>
    </w:p>
    <w:p w:rsidR="00AC4AE6" w:rsidRPr="007D4763" w:rsidRDefault="00F24E73" w:rsidP="00E05467">
      <w:pPr>
        <w:pStyle w:val="a3"/>
        <w:spacing w:beforeAutospacing="0" w:afterAutospacing="0" w:line="580" w:lineRule="exact"/>
        <w:ind w:firstLine="640"/>
        <w:rPr>
          <w:rFonts w:ascii="仿宋_GB2312" w:eastAsia="仿宋_GB2312" w:hAnsi="仿宋_GB2312" w:cs="仿宋_GB2312"/>
          <w:color w:val="000000"/>
          <w:sz w:val="32"/>
          <w:szCs w:val="32"/>
        </w:rPr>
      </w:pPr>
      <w:r w:rsidRPr="007D4763">
        <w:rPr>
          <w:rFonts w:ascii="仿宋_GB2312" w:eastAsia="仿宋_GB2312" w:hAnsi="仿宋_GB2312" w:cs="仿宋_GB2312" w:hint="eastAsia"/>
          <w:color w:val="000000"/>
          <w:sz w:val="32"/>
          <w:szCs w:val="32"/>
        </w:rPr>
        <w:t>年度决策事项目录包括决策事项名称、承办单位等内容。</w:t>
      </w:r>
    </w:p>
    <w:p w:rsidR="00AC4AE6" w:rsidRPr="007D4763" w:rsidRDefault="00F24E73" w:rsidP="00E05467">
      <w:pPr>
        <w:pStyle w:val="a3"/>
        <w:spacing w:beforeAutospacing="0" w:afterAutospacing="0" w:line="580" w:lineRule="exact"/>
        <w:ind w:firstLineChars="200" w:firstLine="640"/>
        <w:rPr>
          <w:rFonts w:ascii="仿宋_GB2312" w:eastAsia="仿宋_GB2312" w:hAnsi="仿宋_GB2312" w:cs="仿宋_GB2312"/>
          <w:color w:val="000000"/>
          <w:sz w:val="32"/>
          <w:szCs w:val="32"/>
        </w:rPr>
      </w:pPr>
      <w:r w:rsidRPr="00295239">
        <w:rPr>
          <w:rFonts w:ascii="黑体" w:eastAsia="黑体" w:hAnsi="黑体" w:cs="仿宋" w:hint="eastAsia"/>
          <w:sz w:val="32"/>
          <w:szCs w:val="32"/>
          <w:shd w:val="clear" w:color="auto" w:fill="FFFFFF"/>
        </w:rPr>
        <w:t>第六条</w:t>
      </w:r>
      <w:r w:rsidRPr="007D4763">
        <w:rPr>
          <w:rFonts w:ascii="仿宋_GB2312" w:eastAsia="仿宋_GB2312" w:hAnsi="仿宋_GB2312" w:cs="仿宋_GB2312" w:hint="eastAsia"/>
          <w:color w:val="000000"/>
          <w:sz w:val="32"/>
          <w:szCs w:val="32"/>
        </w:rPr>
        <w:t xml:space="preserve">  重大行政决策遵循科学决策、民主决策、依法决策原则，依法履行公众参与、专家论证、风险评估、合法性审查、集体讨论决定等法定程序。</w:t>
      </w:r>
    </w:p>
    <w:p w:rsidR="00AC4AE6" w:rsidRPr="007D4763" w:rsidRDefault="00F24E73" w:rsidP="00E05467">
      <w:pPr>
        <w:widowControl/>
        <w:shd w:val="clear" w:color="auto" w:fill="FFFFFF"/>
        <w:spacing w:line="580" w:lineRule="exact"/>
        <w:ind w:firstLine="640"/>
        <w:rPr>
          <w:rFonts w:ascii="仿宋_GB2312" w:eastAsia="仿宋_GB2312" w:hAnsi="仿宋_GB2312" w:cs="仿宋_GB2312"/>
          <w:kern w:val="0"/>
          <w:sz w:val="32"/>
          <w:szCs w:val="32"/>
        </w:rPr>
      </w:pPr>
      <w:r w:rsidRPr="00295239">
        <w:rPr>
          <w:rFonts w:ascii="黑体" w:eastAsia="黑体" w:hAnsi="黑体" w:cs="仿宋" w:hint="eastAsia"/>
          <w:kern w:val="0"/>
          <w:sz w:val="32"/>
          <w:szCs w:val="32"/>
          <w:shd w:val="clear" w:color="auto" w:fill="FFFFFF"/>
        </w:rPr>
        <w:t>第七条</w:t>
      </w:r>
      <w:r w:rsidRPr="007D4763">
        <w:rPr>
          <w:rFonts w:ascii="仿宋_GB2312" w:eastAsia="仿宋_GB2312" w:hAnsi="仿宋_GB2312" w:cs="仿宋_GB2312" w:hint="eastAsia"/>
          <w:color w:val="000000"/>
          <w:sz w:val="32"/>
          <w:szCs w:val="32"/>
        </w:rPr>
        <w:t xml:space="preserve">  </w:t>
      </w:r>
      <w:r w:rsidRPr="007D4763">
        <w:rPr>
          <w:rFonts w:ascii="仿宋_GB2312" w:eastAsia="仿宋_GB2312" w:hAnsi="仿宋_GB2312" w:cs="仿宋_GB2312" w:hint="eastAsia"/>
          <w:kern w:val="0"/>
          <w:sz w:val="32"/>
          <w:szCs w:val="32"/>
        </w:rPr>
        <w:t>决策机关相关部门按照职责权限负责重大行政决策草案拟定、合法性审查、执行和后评估等工作，并对开展重大行政决策工作所需经费予以保障。</w:t>
      </w:r>
    </w:p>
    <w:p w:rsidR="00AC4AE6" w:rsidRPr="007D4763" w:rsidRDefault="00F24E73" w:rsidP="00E05467">
      <w:pPr>
        <w:widowControl/>
        <w:shd w:val="clear" w:color="auto" w:fill="FFFFFF"/>
        <w:spacing w:line="580" w:lineRule="exact"/>
        <w:ind w:firstLineChars="200" w:firstLine="640"/>
        <w:rPr>
          <w:rFonts w:ascii="仿宋_GB2312" w:eastAsia="仿宋_GB2312" w:hAnsi="仿宋_GB2312" w:cs="仿宋_GB2312"/>
          <w:sz w:val="32"/>
          <w:szCs w:val="32"/>
        </w:rPr>
      </w:pPr>
      <w:r w:rsidRPr="00295239">
        <w:rPr>
          <w:rFonts w:ascii="黑体" w:eastAsia="黑体" w:hAnsi="黑体" w:cs="仿宋" w:hint="eastAsia"/>
          <w:kern w:val="0"/>
          <w:sz w:val="32"/>
          <w:szCs w:val="32"/>
          <w:shd w:val="clear" w:color="auto" w:fill="FFFFFF"/>
        </w:rPr>
        <w:lastRenderedPageBreak/>
        <w:t>第八条</w:t>
      </w:r>
      <w:r w:rsidRPr="007D4763">
        <w:rPr>
          <w:rFonts w:ascii="仿宋_GB2312" w:eastAsia="仿宋_GB2312" w:hAnsi="仿宋_GB2312" w:cs="仿宋_GB2312" w:hint="eastAsia"/>
          <w:kern w:val="0"/>
          <w:sz w:val="32"/>
          <w:szCs w:val="32"/>
        </w:rPr>
        <w:t xml:space="preserve">  </w:t>
      </w:r>
      <w:r w:rsidRPr="007D4763">
        <w:rPr>
          <w:rFonts w:ascii="仿宋_GB2312" w:eastAsia="仿宋_GB2312" w:hAnsi="仿宋_GB2312" w:cs="仿宋_GB2312" w:hint="eastAsia"/>
          <w:sz w:val="32"/>
          <w:szCs w:val="32"/>
        </w:rPr>
        <w:t>重大行政决策依法接受本级人民代表大会及其常务委员会的监督。</w:t>
      </w:r>
    </w:p>
    <w:p w:rsidR="00AC4AE6" w:rsidRPr="007D4763" w:rsidRDefault="00F24E73" w:rsidP="00E05467">
      <w:pPr>
        <w:widowControl/>
        <w:shd w:val="clear" w:color="auto" w:fill="FFFFFF"/>
        <w:spacing w:line="580" w:lineRule="exact"/>
        <w:ind w:firstLine="640"/>
        <w:rPr>
          <w:rFonts w:ascii="仿宋_GB2312" w:eastAsia="仿宋_GB2312" w:hAnsi="仿宋_GB2312" w:cs="仿宋_GB2312"/>
          <w:sz w:val="32"/>
          <w:szCs w:val="32"/>
        </w:rPr>
      </w:pPr>
      <w:r w:rsidRPr="007D4763">
        <w:rPr>
          <w:rFonts w:ascii="仿宋_GB2312" w:eastAsia="仿宋_GB2312" w:hAnsi="仿宋_GB2312" w:cs="仿宋_GB2312" w:hint="eastAsia"/>
          <w:sz w:val="32"/>
          <w:szCs w:val="32"/>
        </w:rPr>
        <w:t>上级行政机关应当加强对下级行政机关重大行政决策的监督。审计机关按照规定对重大行政决策进行监督。</w:t>
      </w:r>
    </w:p>
    <w:p w:rsidR="00AC4AE6" w:rsidRDefault="00EF2775" w:rsidP="00E05467">
      <w:pPr>
        <w:widowControl/>
        <w:shd w:val="clear" w:color="auto" w:fill="FFFFFF"/>
        <w:spacing w:line="580" w:lineRule="exact"/>
        <w:ind w:firstLineChars="200" w:firstLine="640"/>
        <w:rPr>
          <w:rFonts w:ascii="仿宋_GB2312" w:eastAsia="仿宋_GB2312" w:hAnsi="仿宋_GB2312" w:cs="仿宋_GB2312" w:hint="eastAsia"/>
          <w:sz w:val="32"/>
          <w:szCs w:val="32"/>
        </w:rPr>
      </w:pPr>
      <w:r w:rsidRPr="00295239">
        <w:rPr>
          <w:rFonts w:ascii="黑体" w:eastAsia="黑体" w:hAnsi="黑体" w:cs="仿宋" w:hint="eastAsia"/>
          <w:kern w:val="0"/>
          <w:sz w:val="32"/>
          <w:szCs w:val="32"/>
          <w:shd w:val="clear" w:color="auto" w:fill="FFFFFF"/>
        </w:rPr>
        <w:t>第九条</w:t>
      </w:r>
      <w:r>
        <w:rPr>
          <w:rFonts w:ascii="仿宋_GB2312" w:eastAsia="仿宋_GB2312" w:hAnsi="仿宋_GB2312" w:cs="仿宋_GB2312" w:hint="eastAsia"/>
          <w:sz w:val="32"/>
          <w:szCs w:val="32"/>
        </w:rPr>
        <w:t xml:space="preserve"> </w:t>
      </w:r>
      <w:r w:rsidR="00F24E73" w:rsidRPr="007D4763">
        <w:rPr>
          <w:rFonts w:ascii="仿宋_GB2312" w:eastAsia="仿宋_GB2312" w:hAnsi="仿宋_GB2312" w:cs="仿宋_GB2312" w:hint="eastAsia"/>
          <w:sz w:val="32"/>
          <w:szCs w:val="32"/>
        </w:rPr>
        <w:t xml:space="preserve"> 重大行政决策</w:t>
      </w:r>
      <w:r w:rsidR="00A712F3">
        <w:rPr>
          <w:rFonts w:ascii="仿宋_GB2312" w:eastAsia="仿宋_GB2312" w:hAnsi="仿宋_GB2312" w:cs="仿宋_GB2312" w:hint="eastAsia"/>
          <w:kern w:val="0"/>
          <w:sz w:val="32"/>
          <w:szCs w:val="32"/>
        </w:rPr>
        <w:t>的</w:t>
      </w:r>
      <w:r w:rsidR="00A712F3">
        <w:rPr>
          <w:rFonts w:ascii="仿宋_GB2312" w:eastAsia="仿宋_GB2312" w:hAnsi="仿宋_GB2312" w:cs="仿宋_GB2312" w:hint="eastAsia"/>
          <w:sz w:val="32"/>
          <w:szCs w:val="32"/>
        </w:rPr>
        <w:t>科学化、民主化、法治化</w:t>
      </w:r>
      <w:r w:rsidR="00F24E73" w:rsidRPr="007D4763">
        <w:rPr>
          <w:rFonts w:ascii="仿宋_GB2312" w:eastAsia="仿宋_GB2312" w:hAnsi="仿宋_GB2312" w:cs="仿宋_GB2312" w:hint="eastAsia"/>
          <w:sz w:val="32"/>
          <w:szCs w:val="32"/>
        </w:rPr>
        <w:t>情况应当</w:t>
      </w:r>
      <w:r w:rsidR="00A712F3">
        <w:rPr>
          <w:rFonts w:ascii="仿宋_GB2312" w:eastAsia="仿宋_GB2312" w:hAnsi="仿宋_GB2312" w:cs="仿宋_GB2312" w:hint="eastAsia"/>
          <w:kern w:val="0"/>
          <w:sz w:val="32"/>
          <w:szCs w:val="32"/>
        </w:rPr>
        <w:t>纳入本地法治政府建设规划和</w:t>
      </w:r>
      <w:r w:rsidR="00A712F3" w:rsidRPr="007D4763">
        <w:rPr>
          <w:rFonts w:ascii="仿宋_GB2312" w:eastAsia="仿宋_GB2312" w:hAnsi="仿宋_GB2312" w:cs="仿宋_GB2312" w:hint="eastAsia"/>
          <w:sz w:val="32"/>
          <w:szCs w:val="32"/>
        </w:rPr>
        <w:t>法治政府建设督察范围</w:t>
      </w:r>
      <w:r w:rsidR="00A712F3">
        <w:rPr>
          <w:rFonts w:ascii="仿宋_GB2312" w:eastAsia="仿宋_GB2312" w:hAnsi="仿宋_GB2312" w:cs="仿宋_GB2312" w:hint="eastAsia"/>
          <w:sz w:val="32"/>
          <w:szCs w:val="32"/>
        </w:rPr>
        <w:t>，并</w:t>
      </w:r>
      <w:r w:rsidR="00F24E73" w:rsidRPr="007D4763">
        <w:rPr>
          <w:rFonts w:ascii="仿宋_GB2312" w:eastAsia="仿宋_GB2312" w:hAnsi="仿宋_GB2312" w:cs="仿宋_GB2312" w:hint="eastAsia"/>
          <w:sz w:val="32"/>
          <w:szCs w:val="32"/>
        </w:rPr>
        <w:t>作为考核评价决策机关、</w:t>
      </w:r>
      <w:r w:rsidR="00F24E73" w:rsidRPr="00BB199A">
        <w:rPr>
          <w:rFonts w:ascii="仿宋_GB2312" w:eastAsia="仿宋_GB2312" w:hAnsi="仿宋_GB2312" w:cs="仿宋_GB2312" w:hint="eastAsia"/>
          <w:color w:val="FF0000"/>
          <w:sz w:val="32"/>
          <w:szCs w:val="32"/>
        </w:rPr>
        <w:t>决策承办单位</w:t>
      </w:r>
      <w:r w:rsidR="00F24E73" w:rsidRPr="007D4763">
        <w:rPr>
          <w:rFonts w:ascii="仿宋_GB2312" w:eastAsia="仿宋_GB2312" w:hAnsi="仿宋_GB2312" w:cs="仿宋_GB2312" w:hint="eastAsia"/>
          <w:sz w:val="32"/>
          <w:szCs w:val="32"/>
        </w:rPr>
        <w:t>及其领导人员的重要内容</w:t>
      </w:r>
      <w:r w:rsidR="00A712F3">
        <w:rPr>
          <w:rFonts w:ascii="仿宋_GB2312" w:eastAsia="仿宋_GB2312" w:hAnsi="仿宋_GB2312" w:cs="仿宋_GB2312" w:hint="eastAsia"/>
          <w:sz w:val="32"/>
          <w:szCs w:val="32"/>
        </w:rPr>
        <w:t>。</w:t>
      </w:r>
    </w:p>
    <w:p w:rsidR="00EF2775" w:rsidRPr="007D4763" w:rsidRDefault="00EF2775" w:rsidP="00E05467">
      <w:pPr>
        <w:widowControl/>
        <w:shd w:val="clear" w:color="auto" w:fill="FFFFFF"/>
        <w:spacing w:line="580" w:lineRule="exact"/>
        <w:ind w:left="640"/>
        <w:rPr>
          <w:rFonts w:ascii="仿宋_GB2312" w:eastAsia="仿宋_GB2312" w:hAnsi="仿宋_GB2312" w:cs="仿宋_GB2312"/>
          <w:sz w:val="32"/>
          <w:szCs w:val="32"/>
        </w:rPr>
      </w:pPr>
    </w:p>
    <w:p w:rsidR="00AC4AE6" w:rsidRDefault="00EF2775" w:rsidP="00E05467">
      <w:pPr>
        <w:widowControl/>
        <w:shd w:val="clear" w:color="auto" w:fill="FFFFFF"/>
        <w:spacing w:line="580" w:lineRule="exact"/>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 xml:space="preserve">    </w:t>
      </w:r>
      <w:r w:rsidRPr="0001529F">
        <w:rPr>
          <w:rFonts w:ascii="黑体" w:eastAsia="黑体" w:hAnsi="黑体" w:cs="仿宋_GB2312" w:hint="eastAsia"/>
          <w:color w:val="000000"/>
          <w:kern w:val="0"/>
          <w:sz w:val="32"/>
          <w:szCs w:val="32"/>
        </w:rPr>
        <w:t>第二章</w:t>
      </w:r>
      <w:r w:rsidR="00F24E73" w:rsidRPr="0001529F">
        <w:rPr>
          <w:rFonts w:ascii="黑体" w:eastAsia="黑体" w:hAnsi="黑体" w:cs="仿宋_GB2312" w:hint="eastAsia"/>
          <w:color w:val="000000"/>
          <w:kern w:val="0"/>
          <w:sz w:val="32"/>
          <w:szCs w:val="32"/>
        </w:rPr>
        <w:t xml:space="preserve">  决策草案的形成</w:t>
      </w:r>
    </w:p>
    <w:p w:rsidR="00BB199A" w:rsidRPr="007D4763" w:rsidRDefault="00BB199A" w:rsidP="00E05467">
      <w:pPr>
        <w:widowControl/>
        <w:shd w:val="clear" w:color="auto" w:fill="FFFFFF"/>
        <w:spacing w:line="580" w:lineRule="exact"/>
        <w:rPr>
          <w:rFonts w:ascii="仿宋_GB2312" w:eastAsia="仿宋_GB2312" w:hAnsi="仿宋_GB2312" w:cs="仿宋_GB2312"/>
          <w:sz w:val="32"/>
          <w:szCs w:val="32"/>
        </w:rPr>
      </w:pPr>
    </w:p>
    <w:p w:rsidR="00AC4AE6" w:rsidRPr="007D4763" w:rsidRDefault="00F24E73" w:rsidP="00E05467">
      <w:pPr>
        <w:pStyle w:val="a3"/>
        <w:spacing w:beforeAutospacing="0" w:afterAutospacing="0" w:line="580" w:lineRule="exact"/>
        <w:ind w:firstLine="640"/>
        <w:rPr>
          <w:rFonts w:ascii="仿宋_GB2312" w:eastAsia="仿宋_GB2312" w:hAnsi="仿宋_GB2312" w:cs="仿宋_GB2312"/>
          <w:sz w:val="32"/>
          <w:szCs w:val="32"/>
          <w:u w:val="single"/>
        </w:rPr>
      </w:pPr>
      <w:r w:rsidRPr="00295239">
        <w:rPr>
          <w:rFonts w:ascii="黑体" w:eastAsia="黑体" w:hAnsi="黑体" w:cs="仿宋" w:hint="eastAsia"/>
          <w:sz w:val="32"/>
          <w:szCs w:val="32"/>
          <w:shd w:val="clear" w:color="auto" w:fill="FFFFFF"/>
        </w:rPr>
        <w:t>第十条</w:t>
      </w:r>
      <w:r w:rsidRPr="007D4763">
        <w:rPr>
          <w:rFonts w:ascii="仿宋_GB2312" w:eastAsia="仿宋_GB2312" w:hAnsi="仿宋_GB2312" w:cs="仿宋_GB2312" w:hint="eastAsia"/>
          <w:sz w:val="32"/>
          <w:szCs w:val="32"/>
        </w:rPr>
        <w:t xml:space="preserve">  对各方面提出的决策事项建议，按照下列规定进行研究论证后，报请决策机关决定是否启动决策程序：</w:t>
      </w:r>
    </w:p>
    <w:p w:rsidR="00AC4AE6" w:rsidRPr="007D4763" w:rsidRDefault="00F24E73" w:rsidP="00E05467">
      <w:pPr>
        <w:pStyle w:val="a3"/>
        <w:spacing w:beforeAutospacing="0" w:afterAutospacing="0" w:line="580" w:lineRule="exact"/>
        <w:ind w:firstLine="640"/>
        <w:rPr>
          <w:rFonts w:ascii="仿宋_GB2312" w:eastAsia="仿宋_GB2312" w:hAnsi="仿宋_GB2312" w:cs="仿宋_GB2312"/>
          <w:sz w:val="32"/>
          <w:szCs w:val="32"/>
        </w:rPr>
      </w:pPr>
      <w:r w:rsidRPr="007D4763">
        <w:rPr>
          <w:rFonts w:ascii="仿宋_GB2312" w:eastAsia="仿宋_GB2312" w:hAnsi="仿宋_GB2312" w:cs="仿宋_GB2312" w:hint="eastAsia"/>
          <w:sz w:val="32"/>
          <w:szCs w:val="32"/>
        </w:rPr>
        <w:t>（一）决策机关领导人员提出决策事项建议的，交有关主管部门研究论证；</w:t>
      </w:r>
    </w:p>
    <w:p w:rsidR="00AC4AE6" w:rsidRPr="007D4763" w:rsidRDefault="00F24E73" w:rsidP="00E05467">
      <w:pPr>
        <w:pStyle w:val="a3"/>
        <w:spacing w:beforeAutospacing="0" w:afterAutospacing="0" w:line="580" w:lineRule="exact"/>
        <w:ind w:firstLine="640"/>
        <w:rPr>
          <w:rFonts w:ascii="仿宋_GB2312" w:eastAsia="仿宋_GB2312" w:hAnsi="仿宋_GB2312" w:cs="仿宋_GB2312"/>
          <w:sz w:val="32"/>
          <w:szCs w:val="32"/>
        </w:rPr>
      </w:pPr>
      <w:r w:rsidRPr="007D4763">
        <w:rPr>
          <w:rFonts w:ascii="仿宋_GB2312" w:eastAsia="仿宋_GB2312" w:hAnsi="仿宋_GB2312" w:cs="仿宋_GB2312" w:hint="eastAsia"/>
          <w:sz w:val="32"/>
          <w:szCs w:val="32"/>
        </w:rPr>
        <w:t>（二）</w:t>
      </w:r>
      <w:r w:rsidRPr="007D4763">
        <w:rPr>
          <w:rFonts w:ascii="仿宋_GB2312" w:eastAsia="仿宋_GB2312" w:hAnsi="仿宋_GB2312" w:cs="仿宋_GB2312" w:hint="eastAsia"/>
          <w:color w:val="000000"/>
          <w:sz w:val="32"/>
          <w:szCs w:val="32"/>
        </w:rPr>
        <w:t>决策机关</w:t>
      </w:r>
      <w:r w:rsidRPr="007D4763">
        <w:rPr>
          <w:rFonts w:ascii="仿宋_GB2312" w:eastAsia="仿宋_GB2312" w:hAnsi="仿宋_GB2312" w:cs="仿宋_GB2312" w:hint="eastAsia"/>
          <w:sz w:val="32"/>
          <w:szCs w:val="32"/>
        </w:rPr>
        <w:t>所属部门或者下一级人民政府提出决策事项建议的，</w:t>
      </w:r>
      <w:proofErr w:type="gramStart"/>
      <w:r w:rsidRPr="007D4763">
        <w:rPr>
          <w:rFonts w:ascii="仿宋_GB2312" w:eastAsia="仿宋_GB2312" w:hAnsi="仿宋_GB2312" w:cs="仿宋_GB2312" w:hint="eastAsia"/>
          <w:sz w:val="32"/>
          <w:szCs w:val="32"/>
        </w:rPr>
        <w:t>由建议</w:t>
      </w:r>
      <w:proofErr w:type="gramEnd"/>
      <w:r w:rsidRPr="007D4763">
        <w:rPr>
          <w:rFonts w:ascii="仿宋_GB2312" w:eastAsia="仿宋_GB2312" w:hAnsi="仿宋_GB2312" w:cs="仿宋_GB2312" w:hint="eastAsia"/>
          <w:sz w:val="32"/>
          <w:szCs w:val="32"/>
        </w:rPr>
        <w:t xml:space="preserve">提出单位组织研究论证；　　</w:t>
      </w:r>
    </w:p>
    <w:p w:rsidR="00AC4AE6" w:rsidRPr="007D4763" w:rsidRDefault="00F24E73" w:rsidP="00E05467">
      <w:pPr>
        <w:pStyle w:val="a3"/>
        <w:spacing w:beforeAutospacing="0" w:afterAutospacing="0" w:line="580" w:lineRule="exact"/>
        <w:ind w:firstLine="640"/>
        <w:rPr>
          <w:rFonts w:ascii="仿宋_GB2312" w:eastAsia="仿宋_GB2312" w:hAnsi="仿宋_GB2312" w:cs="仿宋_GB2312"/>
          <w:sz w:val="32"/>
          <w:szCs w:val="32"/>
        </w:rPr>
      </w:pPr>
      <w:r w:rsidRPr="007D4763">
        <w:rPr>
          <w:rFonts w:ascii="仿宋_GB2312" w:eastAsia="仿宋_GB2312" w:hAnsi="仿宋_GB2312" w:cs="仿宋_GB2312" w:hint="eastAsia"/>
          <w:sz w:val="32"/>
          <w:szCs w:val="32"/>
        </w:rPr>
        <w:t>（三）人大代表、政协委员等通过议案、建议、提案等方式提出决策事项建议，以及公民、法人或者其他组织提出书面决策事项建议的，交有关主管部门研究论证。</w:t>
      </w:r>
    </w:p>
    <w:p w:rsidR="00AC4AE6" w:rsidRPr="007D4763" w:rsidRDefault="00F24E73" w:rsidP="00E05467">
      <w:pPr>
        <w:widowControl/>
        <w:shd w:val="clear" w:color="auto" w:fill="FFFFFF"/>
        <w:spacing w:line="580" w:lineRule="exact"/>
        <w:ind w:firstLineChars="200" w:firstLine="640"/>
        <w:rPr>
          <w:rFonts w:ascii="仿宋_GB2312" w:eastAsia="仿宋_GB2312" w:hAnsi="仿宋_GB2312" w:cs="仿宋_GB2312"/>
          <w:sz w:val="32"/>
          <w:szCs w:val="32"/>
        </w:rPr>
      </w:pPr>
      <w:r w:rsidRPr="007D4763">
        <w:rPr>
          <w:rFonts w:ascii="仿宋_GB2312" w:eastAsia="仿宋_GB2312" w:hAnsi="仿宋_GB2312" w:cs="仿宋_GB2312" w:hint="eastAsia"/>
          <w:sz w:val="32"/>
          <w:szCs w:val="32"/>
        </w:rPr>
        <w:t>提出决策事项建议，应当提交拟解决的主要问题、建议理由、法律和政策依据，决策方案的必要性、可行性等相关材料。</w:t>
      </w:r>
    </w:p>
    <w:p w:rsidR="00AC4AE6" w:rsidRPr="007D4763" w:rsidRDefault="00F24E73" w:rsidP="00E05467">
      <w:pPr>
        <w:widowControl/>
        <w:spacing w:line="580" w:lineRule="exact"/>
        <w:ind w:firstLine="640"/>
        <w:jc w:val="left"/>
        <w:rPr>
          <w:rFonts w:ascii="仿宋_GB2312" w:eastAsia="仿宋_GB2312" w:hAnsi="仿宋_GB2312" w:cs="仿宋_GB2312"/>
          <w:kern w:val="0"/>
          <w:sz w:val="32"/>
          <w:szCs w:val="32"/>
        </w:rPr>
      </w:pPr>
      <w:r w:rsidRPr="00295239">
        <w:rPr>
          <w:rFonts w:ascii="黑体" w:eastAsia="黑体" w:hAnsi="黑体" w:cs="仿宋" w:hint="eastAsia"/>
          <w:kern w:val="0"/>
          <w:sz w:val="32"/>
          <w:szCs w:val="32"/>
          <w:shd w:val="clear" w:color="auto" w:fill="FFFFFF"/>
        </w:rPr>
        <w:lastRenderedPageBreak/>
        <w:t>第十一条</w:t>
      </w:r>
      <w:r w:rsidRPr="007D4763">
        <w:rPr>
          <w:rFonts w:ascii="仿宋_GB2312" w:eastAsia="仿宋_GB2312" w:hAnsi="仿宋_GB2312" w:cs="仿宋_GB2312" w:hint="eastAsia"/>
          <w:sz w:val="32"/>
          <w:szCs w:val="32"/>
        </w:rPr>
        <w:t xml:space="preserve">  决策机关决定启动决策程序的，应当明确</w:t>
      </w:r>
      <w:r w:rsidRPr="007D4763">
        <w:rPr>
          <w:rFonts w:ascii="仿宋_GB2312" w:eastAsia="仿宋_GB2312" w:hAnsi="仿宋_GB2312" w:cs="仿宋_GB2312" w:hint="eastAsia"/>
          <w:kern w:val="0"/>
          <w:sz w:val="32"/>
          <w:szCs w:val="32"/>
        </w:rPr>
        <w:t>决策事项的承办单位</w:t>
      </w:r>
      <w:r w:rsidRPr="007D4763">
        <w:rPr>
          <w:rFonts w:ascii="仿宋_GB2312" w:eastAsia="仿宋_GB2312" w:hAnsi="仿宋_GB2312" w:cs="仿宋_GB2312" w:hint="eastAsia"/>
          <w:sz w:val="32"/>
          <w:szCs w:val="32"/>
        </w:rPr>
        <w:t>（以下简称决策承办单位），由决策承办单位负责重大行政决策草案（以下简称决策草案）的拟订等工作。</w:t>
      </w:r>
    </w:p>
    <w:p w:rsidR="00AC4AE6" w:rsidRPr="007D4763" w:rsidRDefault="00F24E73" w:rsidP="00E05467">
      <w:pPr>
        <w:pStyle w:val="a3"/>
        <w:spacing w:beforeAutospacing="0" w:afterAutospacing="0" w:line="580" w:lineRule="exact"/>
        <w:ind w:firstLine="640"/>
        <w:rPr>
          <w:rFonts w:ascii="仿宋_GB2312" w:eastAsia="仿宋_GB2312" w:hAnsi="仿宋_GB2312" w:cs="仿宋_GB2312"/>
          <w:sz w:val="32"/>
          <w:szCs w:val="32"/>
        </w:rPr>
      </w:pPr>
      <w:r w:rsidRPr="007D4763">
        <w:rPr>
          <w:rFonts w:ascii="仿宋_GB2312" w:eastAsia="仿宋_GB2312" w:hAnsi="仿宋_GB2312" w:cs="仿宋_GB2312" w:hint="eastAsia"/>
          <w:sz w:val="32"/>
          <w:szCs w:val="32"/>
        </w:rPr>
        <w:t>决策事项需要两个以上单位承办的，应当明确牵头决策承办单位。</w:t>
      </w:r>
    </w:p>
    <w:p w:rsidR="00AC4AE6" w:rsidRPr="007D4763" w:rsidRDefault="00F24E73" w:rsidP="00E05467">
      <w:pPr>
        <w:pStyle w:val="a3"/>
        <w:spacing w:beforeAutospacing="0" w:afterAutospacing="0" w:line="580" w:lineRule="exact"/>
        <w:ind w:firstLine="640"/>
        <w:rPr>
          <w:rFonts w:ascii="仿宋_GB2312" w:eastAsia="仿宋_GB2312" w:hAnsi="仿宋_GB2312" w:cs="仿宋_GB2312"/>
          <w:sz w:val="32"/>
          <w:szCs w:val="32"/>
        </w:rPr>
      </w:pPr>
      <w:r w:rsidRPr="00295239">
        <w:rPr>
          <w:rFonts w:ascii="黑体" w:eastAsia="黑体" w:hAnsi="黑体" w:cs="仿宋" w:hint="eastAsia"/>
          <w:sz w:val="32"/>
          <w:szCs w:val="32"/>
          <w:shd w:val="clear" w:color="auto" w:fill="FFFFFF"/>
        </w:rPr>
        <w:t>第十二条</w:t>
      </w:r>
      <w:r w:rsidRPr="007D4763">
        <w:rPr>
          <w:rFonts w:ascii="仿宋_GB2312" w:eastAsia="仿宋_GB2312" w:hAnsi="仿宋_GB2312" w:cs="仿宋_GB2312" w:hint="eastAsia"/>
          <w:sz w:val="32"/>
          <w:szCs w:val="32"/>
        </w:rPr>
        <w:t xml:space="preserve">  决策承办单位应当按照下列要求，拟订决策草案：</w:t>
      </w:r>
    </w:p>
    <w:p w:rsidR="00AC4AE6" w:rsidRPr="007D4763" w:rsidRDefault="00F24E73" w:rsidP="00E05467">
      <w:pPr>
        <w:widowControl/>
        <w:shd w:val="clear" w:color="auto" w:fill="FFFFFF"/>
        <w:spacing w:line="580" w:lineRule="exact"/>
        <w:ind w:firstLineChars="200" w:firstLine="640"/>
        <w:jc w:val="left"/>
        <w:rPr>
          <w:rFonts w:ascii="仿宋_GB2312" w:eastAsia="仿宋_GB2312" w:hAnsi="仿宋_GB2312" w:cs="仿宋_GB2312"/>
          <w:sz w:val="32"/>
          <w:szCs w:val="32"/>
        </w:rPr>
      </w:pPr>
      <w:r w:rsidRPr="007D4763">
        <w:rPr>
          <w:rFonts w:ascii="仿宋_GB2312" w:eastAsia="仿宋_GB2312" w:hAnsi="仿宋_GB2312" w:cs="仿宋_GB2312" w:hint="eastAsia"/>
          <w:sz w:val="32"/>
          <w:szCs w:val="32"/>
        </w:rPr>
        <w:t>（一）深入开展调查研究，广泛听取意见建议，全面准确掌握有关信息，与相关部门单位充分协商协调；</w:t>
      </w:r>
    </w:p>
    <w:p w:rsidR="00AC4AE6" w:rsidRPr="007D4763" w:rsidRDefault="00F24E73" w:rsidP="00E05467">
      <w:pPr>
        <w:widowControl/>
        <w:shd w:val="clear" w:color="auto" w:fill="FFFFFF"/>
        <w:spacing w:line="580" w:lineRule="exact"/>
        <w:ind w:firstLineChars="200" w:firstLine="640"/>
        <w:jc w:val="left"/>
        <w:rPr>
          <w:rFonts w:ascii="仿宋_GB2312" w:eastAsia="仿宋_GB2312" w:hAnsi="仿宋_GB2312" w:cs="仿宋_GB2312"/>
          <w:sz w:val="32"/>
          <w:szCs w:val="32"/>
        </w:rPr>
      </w:pPr>
      <w:r w:rsidRPr="007D4763">
        <w:rPr>
          <w:rFonts w:ascii="仿宋_GB2312" w:eastAsia="仿宋_GB2312" w:hAnsi="仿宋_GB2312" w:cs="仿宋_GB2312" w:hint="eastAsia"/>
          <w:sz w:val="32"/>
          <w:szCs w:val="32"/>
        </w:rPr>
        <w:t>（二）全面梳理与决策事项有关的法律、法规、规章和政策，使决策草案合法合</w:t>
      </w:r>
      <w:proofErr w:type="gramStart"/>
      <w:r w:rsidRPr="007D4763">
        <w:rPr>
          <w:rFonts w:ascii="仿宋_GB2312" w:eastAsia="仿宋_GB2312" w:hAnsi="仿宋_GB2312" w:cs="仿宋_GB2312" w:hint="eastAsia"/>
          <w:sz w:val="32"/>
          <w:szCs w:val="32"/>
        </w:rPr>
        <w:t>规</w:t>
      </w:r>
      <w:proofErr w:type="gramEnd"/>
      <w:r w:rsidRPr="007D4763">
        <w:rPr>
          <w:rFonts w:ascii="仿宋_GB2312" w:eastAsia="仿宋_GB2312" w:hAnsi="仿宋_GB2312" w:cs="仿宋_GB2312" w:hint="eastAsia"/>
          <w:sz w:val="32"/>
          <w:szCs w:val="32"/>
        </w:rPr>
        <w:t>、与有关政策相衔接；</w:t>
      </w:r>
    </w:p>
    <w:p w:rsidR="00295239" w:rsidRDefault="00F24E73" w:rsidP="00E05467">
      <w:pPr>
        <w:widowControl/>
        <w:shd w:val="clear" w:color="auto" w:fill="FFFFFF"/>
        <w:spacing w:line="580" w:lineRule="exact"/>
        <w:ind w:firstLineChars="200" w:firstLine="640"/>
        <w:jc w:val="left"/>
        <w:rPr>
          <w:rFonts w:ascii="仿宋_GB2312" w:eastAsia="仿宋_GB2312" w:hAnsi="仿宋_GB2312" w:cs="仿宋_GB2312" w:hint="eastAsia"/>
          <w:sz w:val="32"/>
          <w:szCs w:val="32"/>
        </w:rPr>
      </w:pPr>
      <w:r w:rsidRPr="007D4763">
        <w:rPr>
          <w:rFonts w:ascii="仿宋_GB2312" w:eastAsia="仿宋_GB2312" w:hAnsi="仿宋_GB2312" w:cs="仿宋_GB2312" w:hint="eastAsia"/>
          <w:sz w:val="32"/>
          <w:szCs w:val="32"/>
        </w:rPr>
        <w:t>（三）根据需要对决策事项涉及的人财物投入、资源消耗、环境影响等成本和经济、社会、环境效益进行分析预测。</w:t>
      </w:r>
    </w:p>
    <w:p w:rsidR="00AC4AE6" w:rsidRPr="007D4763" w:rsidRDefault="00F24E73" w:rsidP="00E05467">
      <w:pPr>
        <w:widowControl/>
        <w:shd w:val="clear" w:color="auto" w:fill="FFFFFF"/>
        <w:spacing w:line="580" w:lineRule="exact"/>
        <w:ind w:firstLineChars="200" w:firstLine="640"/>
        <w:jc w:val="left"/>
        <w:rPr>
          <w:rFonts w:ascii="仿宋_GB2312" w:eastAsia="仿宋_GB2312" w:hAnsi="仿宋_GB2312" w:cs="仿宋_GB2312"/>
          <w:sz w:val="32"/>
          <w:szCs w:val="32"/>
        </w:rPr>
      </w:pPr>
      <w:r w:rsidRPr="00295239">
        <w:rPr>
          <w:rFonts w:ascii="黑体" w:eastAsia="黑体" w:hAnsi="黑体" w:cs="仿宋" w:hint="eastAsia"/>
          <w:kern w:val="0"/>
          <w:sz w:val="32"/>
          <w:szCs w:val="32"/>
          <w:shd w:val="clear" w:color="auto" w:fill="FFFFFF"/>
        </w:rPr>
        <w:t>第十三条</w:t>
      </w:r>
      <w:r w:rsidRPr="00295239">
        <w:rPr>
          <w:rFonts w:ascii="黑体" w:eastAsia="黑体" w:hAnsi="黑体" w:cs="仿宋" w:hint="eastAsia"/>
        </w:rPr>
        <w:t xml:space="preserve"> </w:t>
      </w:r>
      <w:r w:rsidRPr="007D4763">
        <w:rPr>
          <w:rStyle w:val="a4"/>
          <w:rFonts w:ascii="仿宋_GB2312" w:eastAsia="仿宋_GB2312" w:hAnsi="仿宋_GB2312" w:cs="仿宋_GB2312" w:hint="eastAsia"/>
          <w:color w:val="auto"/>
          <w:sz w:val="32"/>
          <w:szCs w:val="32"/>
          <w:u w:val="none"/>
          <w:shd w:val="clear" w:color="auto" w:fill="FFFFFF"/>
        </w:rPr>
        <w:t xml:space="preserve"> </w:t>
      </w:r>
      <w:r w:rsidRPr="007D4763">
        <w:rPr>
          <w:rFonts w:ascii="仿宋_GB2312" w:eastAsia="仿宋_GB2312" w:hAnsi="仿宋_GB2312" w:cs="仿宋_GB2312" w:hint="eastAsia"/>
          <w:sz w:val="32"/>
          <w:szCs w:val="32"/>
        </w:rPr>
        <w:t>决策承办单位可以自行起草决策草案，也可以委托有关专家或者专业机构起草。</w:t>
      </w:r>
    </w:p>
    <w:p w:rsidR="00AC4AE6" w:rsidRPr="007D4763" w:rsidRDefault="00F24E73" w:rsidP="00E05467">
      <w:pPr>
        <w:widowControl/>
        <w:shd w:val="clear" w:color="auto" w:fill="FFFFFF"/>
        <w:spacing w:line="580" w:lineRule="exact"/>
        <w:ind w:firstLine="640"/>
        <w:jc w:val="left"/>
        <w:rPr>
          <w:rFonts w:ascii="仿宋_GB2312" w:eastAsia="仿宋_GB2312" w:hAnsi="仿宋_GB2312" w:cs="仿宋_GB2312"/>
          <w:sz w:val="32"/>
          <w:szCs w:val="32"/>
        </w:rPr>
      </w:pPr>
      <w:r w:rsidRPr="007D4763">
        <w:rPr>
          <w:rFonts w:ascii="仿宋_GB2312" w:eastAsia="仿宋_GB2312" w:hAnsi="仿宋_GB2312" w:cs="仿宋_GB2312" w:hint="eastAsia"/>
          <w:sz w:val="32"/>
          <w:szCs w:val="32"/>
        </w:rPr>
        <w:t>有关方面对决策事项存在较大分歧的，决策承办单位应当向决策机关说明争议的主要问题，分析利弊，并提出两个以上决策草案。</w:t>
      </w:r>
    </w:p>
    <w:p w:rsidR="00AC4AE6" w:rsidRPr="007D4763" w:rsidRDefault="00F24E73" w:rsidP="00E05467">
      <w:pPr>
        <w:pStyle w:val="a3"/>
        <w:spacing w:beforeAutospacing="0" w:afterAutospacing="0" w:line="580" w:lineRule="exact"/>
        <w:ind w:firstLine="640"/>
        <w:rPr>
          <w:rFonts w:ascii="仿宋_GB2312" w:eastAsia="仿宋_GB2312" w:hAnsi="仿宋_GB2312" w:cs="仿宋_GB2312"/>
          <w:b/>
          <w:bCs/>
          <w:color w:val="FF0000"/>
          <w:sz w:val="32"/>
          <w:szCs w:val="32"/>
        </w:rPr>
      </w:pPr>
      <w:r w:rsidRPr="0001529F">
        <w:rPr>
          <w:rFonts w:ascii="黑体" w:eastAsia="黑体" w:hAnsi="黑体" w:cs="仿宋_GB2312" w:hint="eastAsia"/>
          <w:sz w:val="32"/>
          <w:szCs w:val="32"/>
        </w:rPr>
        <w:t>第十</w:t>
      </w:r>
      <w:r w:rsidR="00295239" w:rsidRPr="0001529F">
        <w:rPr>
          <w:rFonts w:ascii="黑体" w:eastAsia="黑体" w:hAnsi="黑体" w:cs="仿宋_GB2312" w:hint="eastAsia"/>
          <w:sz w:val="32"/>
          <w:szCs w:val="32"/>
        </w:rPr>
        <w:t>四</w:t>
      </w:r>
      <w:r w:rsidRPr="0001529F">
        <w:rPr>
          <w:rFonts w:ascii="黑体" w:eastAsia="黑体" w:hAnsi="黑体" w:cs="仿宋_GB2312" w:hint="eastAsia"/>
          <w:sz w:val="32"/>
          <w:szCs w:val="32"/>
        </w:rPr>
        <w:t>条</w:t>
      </w:r>
      <w:r w:rsidRPr="007D4763">
        <w:rPr>
          <w:rFonts w:ascii="仿宋_GB2312" w:eastAsia="仿宋_GB2312" w:hAnsi="仿宋_GB2312" w:cs="仿宋_GB2312" w:hint="eastAsia"/>
          <w:sz w:val="32"/>
          <w:szCs w:val="32"/>
        </w:rPr>
        <w:t xml:space="preserve">  决策承办单位法制工作机构应当对决策草案进行合法性审查，出具合法性初审意见</w:t>
      </w:r>
      <w:r w:rsidRPr="00E05467">
        <w:rPr>
          <w:rFonts w:ascii="仿宋_GB2312" w:eastAsia="仿宋_GB2312" w:hAnsi="仿宋_GB2312" w:cs="仿宋_GB2312" w:hint="eastAsia"/>
          <w:sz w:val="32"/>
          <w:szCs w:val="32"/>
        </w:rPr>
        <w:t>书。</w:t>
      </w:r>
    </w:p>
    <w:p w:rsidR="00AC4AE6" w:rsidRPr="007D4763" w:rsidRDefault="00F24E73" w:rsidP="00E05467">
      <w:pPr>
        <w:pStyle w:val="a3"/>
        <w:spacing w:beforeAutospacing="0" w:afterAutospacing="0" w:line="580" w:lineRule="exact"/>
        <w:ind w:firstLine="640"/>
        <w:rPr>
          <w:rFonts w:ascii="仿宋_GB2312" w:eastAsia="仿宋_GB2312" w:hAnsi="仿宋_GB2312" w:cs="仿宋_GB2312"/>
          <w:sz w:val="32"/>
          <w:szCs w:val="32"/>
        </w:rPr>
      </w:pPr>
      <w:r w:rsidRPr="007D4763">
        <w:rPr>
          <w:rFonts w:ascii="仿宋_GB2312" w:eastAsia="仿宋_GB2312" w:hAnsi="仿宋_GB2312" w:cs="仿宋_GB2312" w:hint="eastAsia"/>
          <w:sz w:val="32"/>
          <w:szCs w:val="32"/>
        </w:rPr>
        <w:t>拟定市场准入、产业发展、招商引资、招标投标、政府采购、经营行为规范、资质标准等涉及市场主体经济活动的决策草案的，决策承办单位应当按规定进行公平竞争审查。</w:t>
      </w:r>
    </w:p>
    <w:p w:rsidR="00AC4AE6" w:rsidRPr="007D4763" w:rsidRDefault="00F24E73" w:rsidP="00E05467">
      <w:pPr>
        <w:pStyle w:val="a3"/>
        <w:spacing w:beforeAutospacing="0" w:afterAutospacing="0" w:line="580" w:lineRule="exact"/>
        <w:ind w:firstLine="640"/>
        <w:rPr>
          <w:rFonts w:ascii="仿宋_GB2312" w:eastAsia="仿宋_GB2312" w:hAnsi="仿宋_GB2312" w:cs="仿宋_GB2312"/>
          <w:sz w:val="32"/>
          <w:szCs w:val="32"/>
        </w:rPr>
      </w:pPr>
      <w:r w:rsidRPr="007D4763">
        <w:rPr>
          <w:rFonts w:ascii="仿宋_GB2312" w:eastAsia="仿宋_GB2312" w:hAnsi="仿宋_GB2312" w:cs="仿宋_GB2312" w:hint="eastAsia"/>
          <w:sz w:val="32"/>
          <w:szCs w:val="32"/>
        </w:rPr>
        <w:lastRenderedPageBreak/>
        <w:t>拟定有关或者影响货物贸易、服务贸易以及与贸易有关的知识产权的决策草案的，决策承办单位应当按规定进行贸易政策合</w:t>
      </w:r>
      <w:proofErr w:type="gramStart"/>
      <w:r w:rsidRPr="007D4763">
        <w:rPr>
          <w:rFonts w:ascii="仿宋_GB2312" w:eastAsia="仿宋_GB2312" w:hAnsi="仿宋_GB2312" w:cs="仿宋_GB2312" w:hint="eastAsia"/>
          <w:sz w:val="32"/>
          <w:szCs w:val="32"/>
        </w:rPr>
        <w:t>规</w:t>
      </w:r>
      <w:proofErr w:type="gramEnd"/>
      <w:r w:rsidRPr="007D4763">
        <w:rPr>
          <w:rFonts w:ascii="仿宋_GB2312" w:eastAsia="仿宋_GB2312" w:hAnsi="仿宋_GB2312" w:cs="仿宋_GB2312" w:hint="eastAsia"/>
          <w:sz w:val="32"/>
          <w:szCs w:val="32"/>
        </w:rPr>
        <w:t>审查。</w:t>
      </w:r>
    </w:p>
    <w:p w:rsidR="00AC4AE6" w:rsidRPr="007D4763" w:rsidRDefault="00295239" w:rsidP="00E05467">
      <w:pPr>
        <w:widowControl/>
        <w:shd w:val="clear" w:color="auto" w:fill="FFFFFF"/>
        <w:spacing w:line="580" w:lineRule="exact"/>
        <w:ind w:firstLineChars="200" w:firstLine="640"/>
        <w:rPr>
          <w:rFonts w:ascii="仿宋_GB2312" w:eastAsia="仿宋_GB2312" w:hAnsi="仿宋_GB2312" w:cs="仿宋_GB2312"/>
          <w:color w:val="000000"/>
          <w:kern w:val="0"/>
          <w:sz w:val="32"/>
          <w:szCs w:val="32"/>
        </w:rPr>
      </w:pPr>
      <w:r w:rsidRPr="0001529F">
        <w:rPr>
          <w:rFonts w:ascii="黑体" w:eastAsia="黑体" w:hAnsi="黑体" w:cs="仿宋_GB2312" w:hint="eastAsia"/>
          <w:kern w:val="0"/>
          <w:sz w:val="32"/>
          <w:szCs w:val="32"/>
        </w:rPr>
        <w:t>第十五</w:t>
      </w:r>
      <w:r w:rsidR="00F24E73" w:rsidRPr="0001529F">
        <w:rPr>
          <w:rFonts w:ascii="黑体" w:eastAsia="黑体" w:hAnsi="黑体" w:cs="仿宋_GB2312" w:hint="eastAsia"/>
          <w:kern w:val="0"/>
          <w:sz w:val="32"/>
          <w:szCs w:val="32"/>
        </w:rPr>
        <w:t>条</w:t>
      </w:r>
      <w:r w:rsidR="00F24E73" w:rsidRPr="007D4763">
        <w:rPr>
          <w:rFonts w:ascii="仿宋_GB2312" w:eastAsia="仿宋_GB2312" w:hAnsi="仿宋_GB2312" w:cs="仿宋_GB2312" w:hint="eastAsia"/>
          <w:color w:val="000000"/>
          <w:kern w:val="0"/>
          <w:sz w:val="32"/>
          <w:szCs w:val="32"/>
        </w:rPr>
        <w:t xml:space="preserve">  决策承办单位根据决策事项对社会和公众影响的范围和程度，可以采取座谈会、书面征求意见、向社会公开征求意见、实地走访、听证会、问卷调查、民意调查</w:t>
      </w:r>
      <w:r w:rsidR="00F24E73" w:rsidRPr="007D4763">
        <w:rPr>
          <w:rFonts w:ascii="仿宋_GB2312" w:eastAsia="仿宋_GB2312" w:hAnsi="仿宋_GB2312" w:cs="仿宋_GB2312" w:hint="eastAsia"/>
          <w:kern w:val="0"/>
          <w:sz w:val="32"/>
          <w:szCs w:val="32"/>
        </w:rPr>
        <w:t>等多种方式广泛听取意见，</w:t>
      </w:r>
      <w:r w:rsidR="00F24E73" w:rsidRPr="007D4763">
        <w:rPr>
          <w:rFonts w:ascii="仿宋_GB2312" w:eastAsia="仿宋_GB2312" w:hAnsi="仿宋_GB2312" w:cs="仿宋_GB2312" w:hint="eastAsia"/>
          <w:color w:val="000000"/>
          <w:kern w:val="0"/>
          <w:sz w:val="32"/>
          <w:szCs w:val="32"/>
        </w:rPr>
        <w:t>涉及国家秘密、商业秘密等依法不予公开的决策事项除外。</w:t>
      </w:r>
    </w:p>
    <w:p w:rsidR="00AC4AE6" w:rsidRPr="007D4763" w:rsidRDefault="00F24E73" w:rsidP="00E05467">
      <w:pPr>
        <w:widowControl/>
        <w:shd w:val="clear" w:color="auto" w:fill="FFFFFF"/>
        <w:spacing w:line="580" w:lineRule="exact"/>
        <w:rPr>
          <w:rFonts w:ascii="仿宋_GB2312" w:eastAsia="仿宋_GB2312" w:hAnsi="仿宋_GB2312" w:cs="仿宋_GB2312"/>
          <w:color w:val="000000"/>
          <w:kern w:val="0"/>
          <w:sz w:val="32"/>
          <w:szCs w:val="32"/>
        </w:rPr>
      </w:pPr>
      <w:r w:rsidRPr="007D4763">
        <w:rPr>
          <w:rFonts w:ascii="仿宋_GB2312" w:eastAsia="仿宋_GB2312" w:hAnsi="仿宋_GB2312" w:cs="仿宋_GB2312" w:hint="eastAsia"/>
          <w:color w:val="000000"/>
          <w:kern w:val="0"/>
          <w:sz w:val="32"/>
          <w:szCs w:val="32"/>
        </w:rPr>
        <w:t xml:space="preserve">    </w:t>
      </w:r>
      <w:r w:rsidR="00295239" w:rsidRPr="0001529F">
        <w:rPr>
          <w:rFonts w:ascii="黑体" w:eastAsia="黑体" w:hAnsi="黑体" w:cs="仿宋_GB2312" w:hint="eastAsia"/>
          <w:kern w:val="0"/>
          <w:sz w:val="32"/>
          <w:szCs w:val="32"/>
        </w:rPr>
        <w:t>第十六</w:t>
      </w:r>
      <w:r w:rsidRPr="0001529F">
        <w:rPr>
          <w:rFonts w:ascii="黑体" w:eastAsia="黑体" w:hAnsi="黑体" w:cs="仿宋_GB2312" w:hint="eastAsia"/>
          <w:kern w:val="0"/>
          <w:sz w:val="32"/>
          <w:szCs w:val="32"/>
        </w:rPr>
        <w:t>条</w:t>
      </w:r>
      <w:r w:rsidRPr="007D4763">
        <w:rPr>
          <w:rFonts w:ascii="仿宋_GB2312" w:eastAsia="仿宋_GB2312" w:hAnsi="仿宋_GB2312" w:cs="仿宋_GB2312" w:hint="eastAsia"/>
          <w:color w:val="000000"/>
          <w:kern w:val="0"/>
          <w:sz w:val="32"/>
          <w:szCs w:val="32"/>
        </w:rPr>
        <w:t xml:space="preserve">  </w:t>
      </w:r>
      <w:r w:rsidRPr="007D4763">
        <w:rPr>
          <w:rFonts w:ascii="仿宋_GB2312" w:eastAsia="仿宋_GB2312" w:hAnsi="仿宋_GB2312" w:cs="仿宋_GB2312" w:hint="eastAsia"/>
          <w:color w:val="000000"/>
          <w:sz w:val="32"/>
          <w:szCs w:val="32"/>
        </w:rPr>
        <w:t>决策事项与企业生产经营活动密切相关，可能对企业切身利益或者权利义务有重大影响的，决策承办单位应当充分听取有代表性的企业和行业协会商会的意见。</w:t>
      </w:r>
    </w:p>
    <w:p w:rsidR="00AC4AE6" w:rsidRPr="007D4763" w:rsidRDefault="00F24E73" w:rsidP="00E05467">
      <w:pPr>
        <w:widowControl/>
        <w:spacing w:line="580" w:lineRule="exact"/>
        <w:ind w:firstLine="640"/>
        <w:jc w:val="left"/>
        <w:rPr>
          <w:rFonts w:ascii="仿宋_GB2312" w:eastAsia="仿宋_GB2312" w:hAnsi="仿宋_GB2312" w:cs="仿宋_GB2312"/>
          <w:color w:val="000000"/>
          <w:kern w:val="0"/>
          <w:sz w:val="32"/>
          <w:szCs w:val="32"/>
        </w:rPr>
      </w:pPr>
      <w:r w:rsidRPr="007D4763">
        <w:rPr>
          <w:rFonts w:ascii="仿宋_GB2312" w:eastAsia="仿宋_GB2312" w:hAnsi="仿宋_GB2312" w:cs="仿宋_GB2312" w:hint="eastAsia"/>
          <w:color w:val="000000"/>
          <w:kern w:val="0"/>
          <w:sz w:val="32"/>
          <w:szCs w:val="32"/>
        </w:rPr>
        <w:t xml:space="preserve"> </w:t>
      </w:r>
      <w:r w:rsidR="00295239" w:rsidRPr="0001529F">
        <w:rPr>
          <w:rFonts w:ascii="黑体" w:eastAsia="黑体" w:hAnsi="黑体" w:cs="仿宋_GB2312" w:hint="eastAsia"/>
          <w:kern w:val="0"/>
          <w:sz w:val="32"/>
          <w:szCs w:val="32"/>
        </w:rPr>
        <w:t>第十七</w:t>
      </w:r>
      <w:r w:rsidRPr="0001529F">
        <w:rPr>
          <w:rFonts w:ascii="黑体" w:eastAsia="黑体" w:hAnsi="黑体" w:cs="仿宋_GB2312" w:hint="eastAsia"/>
          <w:kern w:val="0"/>
          <w:sz w:val="32"/>
          <w:szCs w:val="32"/>
        </w:rPr>
        <w:t>条</w:t>
      </w:r>
      <w:r w:rsidRPr="007D4763">
        <w:rPr>
          <w:rFonts w:ascii="仿宋_GB2312" w:eastAsia="仿宋_GB2312" w:hAnsi="仿宋_GB2312" w:cs="仿宋_GB2312" w:hint="eastAsia"/>
          <w:color w:val="000000"/>
          <w:kern w:val="0"/>
          <w:sz w:val="32"/>
          <w:szCs w:val="32"/>
        </w:rPr>
        <w:t xml:space="preserve">  </w:t>
      </w:r>
      <w:r w:rsidRPr="007D4763">
        <w:rPr>
          <w:rFonts w:ascii="仿宋_GB2312" w:eastAsia="仿宋_GB2312" w:hAnsi="仿宋" w:cs="仿宋" w:hint="eastAsia"/>
          <w:sz w:val="31"/>
          <w:szCs w:val="31"/>
          <w:shd w:val="clear" w:color="auto" w:fill="FFFFFF"/>
        </w:rPr>
        <w:t>对需要公众参与的重大行政决策事项向社会公开征求意见的</w:t>
      </w:r>
      <w:r w:rsidRPr="007D4763">
        <w:rPr>
          <w:rFonts w:ascii="仿宋_GB2312" w:eastAsia="仿宋_GB2312" w:hAnsi="仿宋_GB2312" w:cs="仿宋_GB2312" w:hint="eastAsia"/>
          <w:kern w:val="0"/>
          <w:sz w:val="32"/>
          <w:szCs w:val="32"/>
        </w:rPr>
        <w:t>，</w:t>
      </w:r>
      <w:r w:rsidRPr="007D4763">
        <w:rPr>
          <w:rFonts w:ascii="仿宋_GB2312" w:eastAsia="仿宋_GB2312" w:hAnsi="仿宋_GB2312" w:cs="仿宋_GB2312" w:hint="eastAsia"/>
          <w:color w:val="000000"/>
          <w:kern w:val="0"/>
          <w:sz w:val="32"/>
          <w:szCs w:val="32"/>
        </w:rPr>
        <w:t>决策承办单位应当通过政府网站、政务新媒体以及报刊、广播、电视等便于社会公众知晓的途径，公布决策草案及其说明，明确提出意见的方式和期限。公开征求意见的期限一般不少于30日;因情况紧急等原因需要缩短期限的，公开征求意见时应当予以说明。</w:t>
      </w:r>
    </w:p>
    <w:p w:rsidR="00AC4AE6" w:rsidRPr="007D4763" w:rsidRDefault="00295239" w:rsidP="00E05467">
      <w:pPr>
        <w:widowControl/>
        <w:spacing w:line="580" w:lineRule="exact"/>
        <w:ind w:firstLine="640"/>
        <w:jc w:val="left"/>
        <w:rPr>
          <w:rFonts w:ascii="仿宋_GB2312" w:eastAsia="仿宋_GB2312" w:hAnsi="仿宋_GB2312" w:cs="仿宋_GB2312"/>
          <w:color w:val="000000"/>
          <w:kern w:val="0"/>
          <w:sz w:val="32"/>
          <w:szCs w:val="32"/>
        </w:rPr>
      </w:pPr>
      <w:r w:rsidRPr="0001529F">
        <w:rPr>
          <w:rFonts w:ascii="黑体" w:eastAsia="黑体" w:hAnsi="黑体" w:cs="仿宋_GB2312" w:hint="eastAsia"/>
          <w:kern w:val="0"/>
          <w:sz w:val="32"/>
          <w:szCs w:val="32"/>
        </w:rPr>
        <w:t>第十八</w:t>
      </w:r>
      <w:r w:rsidR="00F24E73" w:rsidRPr="0001529F">
        <w:rPr>
          <w:rFonts w:ascii="黑体" w:eastAsia="黑体" w:hAnsi="黑体" w:cs="仿宋_GB2312" w:hint="eastAsia"/>
          <w:kern w:val="0"/>
          <w:sz w:val="32"/>
          <w:szCs w:val="32"/>
        </w:rPr>
        <w:t>条</w:t>
      </w:r>
      <w:r w:rsidR="00F24E73" w:rsidRPr="007D4763">
        <w:rPr>
          <w:rFonts w:ascii="仿宋_GB2312" w:eastAsia="仿宋_GB2312" w:hAnsi="仿宋_GB2312" w:cs="仿宋_GB2312" w:hint="eastAsia"/>
          <w:color w:val="000000"/>
          <w:kern w:val="0"/>
          <w:sz w:val="32"/>
          <w:szCs w:val="32"/>
        </w:rPr>
        <w:t xml:space="preserve">  决策事项直接涉及公民、法人、其他组织切身利益或者存在较大分歧的，可以召开听证会。听证程序按照相关法律、法规、规章的规定执行。</w:t>
      </w:r>
    </w:p>
    <w:p w:rsidR="00AC4AE6" w:rsidRPr="007D4763" w:rsidRDefault="00295239" w:rsidP="00E05467">
      <w:pPr>
        <w:spacing w:line="580" w:lineRule="exact"/>
        <w:ind w:firstLine="640"/>
        <w:rPr>
          <w:rFonts w:ascii="仿宋_GB2312" w:eastAsia="仿宋_GB2312" w:hAnsi="仿宋_GB2312" w:cs="仿宋_GB2312"/>
          <w:sz w:val="32"/>
          <w:szCs w:val="32"/>
        </w:rPr>
      </w:pPr>
      <w:r w:rsidRPr="0001529F">
        <w:rPr>
          <w:rFonts w:ascii="黑体" w:eastAsia="黑体" w:hAnsi="黑体" w:cs="仿宋_GB2312" w:hint="eastAsia"/>
          <w:kern w:val="0"/>
          <w:sz w:val="32"/>
          <w:szCs w:val="32"/>
        </w:rPr>
        <w:t>第十九</w:t>
      </w:r>
      <w:r w:rsidR="00F24E73" w:rsidRPr="0001529F">
        <w:rPr>
          <w:rFonts w:ascii="黑体" w:eastAsia="黑体" w:hAnsi="黑体" w:cs="仿宋_GB2312" w:hint="eastAsia"/>
          <w:kern w:val="0"/>
          <w:sz w:val="32"/>
          <w:szCs w:val="32"/>
        </w:rPr>
        <w:t>条</w:t>
      </w:r>
      <w:r w:rsidR="00F24E73" w:rsidRPr="007D4763">
        <w:rPr>
          <w:rFonts w:ascii="仿宋_GB2312" w:eastAsia="仿宋_GB2312" w:hAnsi="仿宋_GB2312" w:cs="仿宋_GB2312" w:hint="eastAsia"/>
          <w:color w:val="000000"/>
          <w:kern w:val="0"/>
          <w:sz w:val="32"/>
          <w:szCs w:val="32"/>
        </w:rPr>
        <w:t xml:space="preserve">  </w:t>
      </w:r>
      <w:r w:rsidR="00F24E73" w:rsidRPr="007D4763">
        <w:rPr>
          <w:rFonts w:ascii="仿宋_GB2312" w:eastAsia="仿宋_GB2312" w:hAnsi="仿宋_GB2312" w:cs="仿宋_GB2312" w:hint="eastAsia"/>
          <w:sz w:val="32"/>
          <w:szCs w:val="32"/>
        </w:rPr>
        <w:t>对有关文化教育、医疗卫生、公用事业、生态环境保护、资源开发利用和保护等重大民生决策事项，决策承办单位可以采取民意调查的方式，了解社会公众对决策事项的意见，并形成民意调查报告。</w:t>
      </w:r>
    </w:p>
    <w:p w:rsidR="00397C5A" w:rsidRPr="00397C5A" w:rsidRDefault="00295239" w:rsidP="00E05467">
      <w:pPr>
        <w:widowControl/>
        <w:spacing w:line="580" w:lineRule="exact"/>
        <w:ind w:firstLineChars="200" w:firstLine="640"/>
        <w:jc w:val="left"/>
        <w:rPr>
          <w:rFonts w:ascii="仿宋_GB2312" w:eastAsia="仿宋_GB2312" w:hAnsi="仿宋_GB2312" w:cs="仿宋_GB2312"/>
          <w:color w:val="000000"/>
          <w:kern w:val="0"/>
          <w:sz w:val="32"/>
          <w:szCs w:val="32"/>
        </w:rPr>
      </w:pPr>
      <w:r w:rsidRPr="0001529F">
        <w:rPr>
          <w:rFonts w:ascii="黑体" w:eastAsia="黑体" w:hAnsi="黑体" w:cs="仿宋_GB2312" w:hint="eastAsia"/>
          <w:kern w:val="0"/>
          <w:sz w:val="32"/>
          <w:szCs w:val="32"/>
        </w:rPr>
        <w:lastRenderedPageBreak/>
        <w:t>第二十条</w:t>
      </w:r>
      <w:r>
        <w:rPr>
          <w:rFonts w:ascii="仿宋_GB2312" w:eastAsia="仿宋_GB2312" w:hAnsi="仿宋_GB2312" w:cs="仿宋_GB2312" w:hint="eastAsia"/>
          <w:sz w:val="32"/>
          <w:szCs w:val="32"/>
        </w:rPr>
        <w:t xml:space="preserve"> </w:t>
      </w:r>
      <w:r w:rsidR="007D4763" w:rsidRPr="00397C5A">
        <w:rPr>
          <w:rFonts w:ascii="仿宋_GB2312" w:eastAsia="仿宋_GB2312" w:hAnsi="仿宋_GB2312" w:cs="仿宋_GB2312" w:hint="eastAsia"/>
          <w:sz w:val="32"/>
          <w:szCs w:val="32"/>
        </w:rPr>
        <w:t xml:space="preserve"> </w:t>
      </w:r>
      <w:r w:rsidR="00F24E73" w:rsidRPr="00397C5A">
        <w:rPr>
          <w:rFonts w:ascii="仿宋_GB2312" w:eastAsia="仿宋_GB2312" w:hAnsi="仿宋_GB2312" w:cs="仿宋_GB2312" w:hint="eastAsia"/>
          <w:sz w:val="32"/>
          <w:szCs w:val="32"/>
        </w:rPr>
        <w:t>决策承办单位应当将公众参与的情况进行归纳整理、研究论证，充分采纳合理意见，完善决策草案，并通过适当方式向社会反馈公众意见采纳情况。</w:t>
      </w:r>
    </w:p>
    <w:p w:rsidR="00AC4AE6" w:rsidRPr="00397C5A" w:rsidRDefault="00F24E73" w:rsidP="00E05467">
      <w:pPr>
        <w:widowControl/>
        <w:spacing w:line="580" w:lineRule="exact"/>
        <w:ind w:firstLineChars="200" w:firstLine="640"/>
        <w:jc w:val="left"/>
        <w:rPr>
          <w:rFonts w:ascii="仿宋_GB2312" w:eastAsia="仿宋_GB2312" w:hAnsi="仿宋_GB2312" w:cs="仿宋_GB2312"/>
          <w:color w:val="000000"/>
          <w:kern w:val="0"/>
          <w:sz w:val="32"/>
          <w:szCs w:val="32"/>
        </w:rPr>
      </w:pPr>
      <w:r w:rsidRPr="0001529F">
        <w:rPr>
          <w:rFonts w:ascii="黑体" w:eastAsia="黑体" w:hAnsi="黑体" w:cs="仿宋_GB2312" w:hint="eastAsia"/>
          <w:color w:val="000000"/>
          <w:kern w:val="0"/>
          <w:sz w:val="32"/>
          <w:szCs w:val="32"/>
        </w:rPr>
        <w:t>第二十</w:t>
      </w:r>
      <w:r w:rsidR="0001529F" w:rsidRPr="0001529F">
        <w:rPr>
          <w:rFonts w:ascii="黑体" w:eastAsia="黑体" w:hAnsi="黑体" w:cs="仿宋_GB2312" w:hint="eastAsia"/>
          <w:color w:val="000000"/>
          <w:kern w:val="0"/>
          <w:sz w:val="32"/>
          <w:szCs w:val="32"/>
        </w:rPr>
        <w:t>一</w:t>
      </w:r>
      <w:r w:rsidRPr="0001529F">
        <w:rPr>
          <w:rFonts w:ascii="黑体" w:eastAsia="黑体" w:hAnsi="黑体" w:cs="仿宋_GB2312" w:hint="eastAsia"/>
          <w:color w:val="000000"/>
          <w:kern w:val="0"/>
          <w:sz w:val="32"/>
          <w:szCs w:val="32"/>
        </w:rPr>
        <w:t>条</w:t>
      </w:r>
      <w:r w:rsidRPr="00397C5A">
        <w:rPr>
          <w:rFonts w:ascii="仿宋_GB2312" w:eastAsia="仿宋_GB2312" w:hAnsi="仿宋_GB2312" w:cs="仿宋_GB2312" w:hint="eastAsia"/>
          <w:color w:val="000000"/>
          <w:kern w:val="0"/>
          <w:sz w:val="32"/>
          <w:szCs w:val="32"/>
        </w:rPr>
        <w:t xml:space="preserve">  对专业性、技术性较强的决策事项，决策承办单位应当组织专家、专业机构论证其必要性、可行性、科学性等，并提供必要保障，不得提出倾向性意见或者暗示。</w:t>
      </w:r>
    </w:p>
    <w:p w:rsidR="00AC4AE6" w:rsidRPr="007D4763" w:rsidRDefault="00F24E73" w:rsidP="00E05467">
      <w:pPr>
        <w:widowControl/>
        <w:spacing w:line="580" w:lineRule="exact"/>
        <w:ind w:firstLineChars="200" w:firstLine="640"/>
        <w:jc w:val="left"/>
        <w:rPr>
          <w:rFonts w:ascii="仿宋_GB2312" w:eastAsia="仿宋_GB2312" w:hAnsi="仿宋_GB2312" w:cs="仿宋_GB2312"/>
          <w:color w:val="000000"/>
          <w:kern w:val="0"/>
          <w:sz w:val="32"/>
          <w:szCs w:val="32"/>
        </w:rPr>
      </w:pPr>
      <w:r w:rsidRPr="007D4763">
        <w:rPr>
          <w:rFonts w:ascii="仿宋_GB2312" w:eastAsia="仿宋_GB2312" w:hAnsi="仿宋_GB2312" w:cs="仿宋_GB2312" w:hint="eastAsia"/>
          <w:color w:val="000000"/>
          <w:kern w:val="0"/>
          <w:sz w:val="32"/>
          <w:szCs w:val="32"/>
        </w:rPr>
        <w:t>选择专家、专业机构参与论证，应当坚持专业性、代表性和中立性。</w:t>
      </w:r>
      <w:r w:rsidRPr="007D4763">
        <w:rPr>
          <w:rFonts w:ascii="仿宋_GB2312" w:eastAsia="仿宋_GB2312" w:hAnsi="仿宋_GB2312" w:cs="仿宋_GB2312" w:hint="eastAsia"/>
          <w:sz w:val="32"/>
          <w:szCs w:val="32"/>
        </w:rPr>
        <w:t>参与论证的专家一般不少于5人；对涉及面较广、争议较大或者内容特别复杂、敏感的决策事项，参与论证的专家一般不少于7人。</w:t>
      </w:r>
    </w:p>
    <w:p w:rsidR="00AC4AE6" w:rsidRPr="007D4763" w:rsidRDefault="00F24E73" w:rsidP="00E05467">
      <w:pPr>
        <w:widowControl/>
        <w:shd w:val="clear" w:color="auto" w:fill="FFFFFF"/>
        <w:spacing w:line="580" w:lineRule="exact"/>
        <w:ind w:firstLine="640"/>
        <w:jc w:val="left"/>
        <w:rPr>
          <w:rFonts w:ascii="仿宋_GB2312" w:eastAsia="仿宋_GB2312" w:hAnsi="仿宋_GB2312" w:cs="仿宋_GB2312"/>
          <w:color w:val="000000"/>
          <w:kern w:val="0"/>
          <w:sz w:val="32"/>
          <w:szCs w:val="32"/>
        </w:rPr>
      </w:pPr>
      <w:r w:rsidRPr="0001529F">
        <w:rPr>
          <w:rFonts w:ascii="黑体" w:eastAsia="黑体" w:hAnsi="黑体" w:cs="仿宋_GB2312" w:hint="eastAsia"/>
          <w:color w:val="000000"/>
          <w:kern w:val="0"/>
          <w:sz w:val="32"/>
          <w:szCs w:val="32"/>
        </w:rPr>
        <w:t>第二十</w:t>
      </w:r>
      <w:r w:rsidR="0001529F" w:rsidRPr="0001529F">
        <w:rPr>
          <w:rFonts w:ascii="黑体" w:eastAsia="黑体" w:hAnsi="黑体" w:cs="仿宋_GB2312" w:hint="eastAsia"/>
          <w:color w:val="000000"/>
          <w:kern w:val="0"/>
          <w:sz w:val="32"/>
          <w:szCs w:val="32"/>
        </w:rPr>
        <w:t>二</w:t>
      </w:r>
      <w:r w:rsidRPr="0001529F">
        <w:rPr>
          <w:rFonts w:ascii="黑体" w:eastAsia="黑体" w:hAnsi="黑体" w:cs="仿宋_GB2312" w:hint="eastAsia"/>
          <w:color w:val="000000"/>
          <w:kern w:val="0"/>
          <w:sz w:val="32"/>
          <w:szCs w:val="32"/>
        </w:rPr>
        <w:t>条</w:t>
      </w:r>
      <w:r w:rsidRPr="007D4763">
        <w:rPr>
          <w:rFonts w:ascii="仿宋_GB2312" w:eastAsia="仿宋_GB2312" w:hAnsi="仿宋_GB2312" w:cs="仿宋_GB2312" w:hint="eastAsia"/>
          <w:color w:val="000000"/>
          <w:kern w:val="0"/>
          <w:sz w:val="32"/>
          <w:szCs w:val="32"/>
        </w:rPr>
        <w:t xml:space="preserve">  专家、专业机构应当独立开展论证工作，客观、公正、科学地提出论证意见，对论证意见负责，并依法履行保密义务。</w:t>
      </w:r>
    </w:p>
    <w:p w:rsidR="00AC4AE6" w:rsidRDefault="00F24E73" w:rsidP="00E05467">
      <w:pPr>
        <w:widowControl/>
        <w:shd w:val="clear" w:color="auto" w:fill="FFFFFF"/>
        <w:spacing w:line="580" w:lineRule="exact"/>
        <w:ind w:firstLine="640"/>
        <w:jc w:val="left"/>
        <w:rPr>
          <w:rFonts w:ascii="仿宋_GB2312" w:eastAsia="仿宋_GB2312" w:hAnsi="仿宋_GB2312" w:cs="仿宋_GB2312"/>
          <w:color w:val="000000"/>
          <w:kern w:val="0"/>
          <w:sz w:val="32"/>
          <w:szCs w:val="32"/>
        </w:rPr>
      </w:pPr>
      <w:r w:rsidRPr="007D4763">
        <w:rPr>
          <w:rFonts w:ascii="仿宋_GB2312" w:eastAsia="仿宋_GB2312" w:hAnsi="仿宋_GB2312" w:cs="仿宋_GB2312" w:hint="eastAsia"/>
          <w:color w:val="000000"/>
          <w:kern w:val="0"/>
          <w:sz w:val="32"/>
          <w:szCs w:val="32"/>
        </w:rPr>
        <w:t>决策承办单位应当对专家论证意见汇总整理、研究论证，充分采纳合理意见，完善决策草案；通过适当方式向专家反馈论证意见采纳情况，并视情况向社会公开专家信息和论证意见。</w:t>
      </w:r>
    </w:p>
    <w:p w:rsidR="00633B20" w:rsidRDefault="00633B20" w:rsidP="00E05467">
      <w:pPr>
        <w:widowControl/>
        <w:shd w:val="clear" w:color="auto" w:fill="FFFFFF"/>
        <w:spacing w:line="580" w:lineRule="exact"/>
        <w:ind w:firstLine="640"/>
        <w:jc w:val="left"/>
        <w:rPr>
          <w:rFonts w:ascii="仿宋_GB2312" w:eastAsia="仿宋_GB2312" w:hAnsi="仿宋_GB2312" w:cs="仿宋_GB2312"/>
          <w:color w:val="000000"/>
          <w:kern w:val="0"/>
          <w:sz w:val="32"/>
          <w:szCs w:val="32"/>
        </w:rPr>
      </w:pPr>
      <w:r w:rsidRPr="0001529F">
        <w:rPr>
          <w:rFonts w:ascii="黑体" w:eastAsia="黑体" w:hAnsi="黑体" w:cs="仿宋_GB2312" w:hint="eastAsia"/>
          <w:color w:val="000000"/>
          <w:kern w:val="0"/>
          <w:sz w:val="32"/>
          <w:szCs w:val="32"/>
        </w:rPr>
        <w:t>第二十三条</w:t>
      </w:r>
      <w:r>
        <w:rPr>
          <w:rFonts w:ascii="仿宋_GB2312" w:eastAsia="仿宋_GB2312" w:hAnsi="仿宋_GB2312" w:cs="仿宋_GB2312" w:hint="eastAsia"/>
          <w:color w:val="000000"/>
          <w:kern w:val="0"/>
          <w:sz w:val="32"/>
          <w:szCs w:val="32"/>
        </w:rPr>
        <w:t xml:space="preserve">  </w:t>
      </w:r>
      <w:r w:rsidR="00EE7048">
        <w:rPr>
          <w:rFonts w:ascii="仿宋_GB2312" w:eastAsia="仿宋_GB2312" w:hAnsi="仿宋_GB2312" w:cs="仿宋_GB2312" w:hint="eastAsia"/>
          <w:color w:val="000000"/>
          <w:kern w:val="0"/>
          <w:sz w:val="32"/>
          <w:szCs w:val="32"/>
        </w:rPr>
        <w:t>重大行政决策的实施可能对经济发展、社会稳定、公共安全、生态环境等造成不利影响的，决策承办单位或者负责风险评估工作的其他单位</w:t>
      </w:r>
      <w:r w:rsidR="00FD31FC" w:rsidRPr="00FD31FC">
        <w:rPr>
          <w:rFonts w:ascii="仿宋_GB2312" w:eastAsia="仿宋_GB2312" w:hAnsi="仿宋_GB2312" w:cs="仿宋_GB2312" w:hint="eastAsia"/>
          <w:color w:val="000000"/>
          <w:kern w:val="0"/>
          <w:sz w:val="32"/>
          <w:szCs w:val="32"/>
        </w:rPr>
        <w:t>（以下</w:t>
      </w:r>
      <w:proofErr w:type="gramStart"/>
      <w:r w:rsidR="00FD31FC" w:rsidRPr="00FD31FC">
        <w:rPr>
          <w:rFonts w:ascii="仿宋_GB2312" w:eastAsia="仿宋_GB2312" w:hAnsi="仿宋_GB2312" w:cs="仿宋_GB2312" w:hint="eastAsia"/>
          <w:color w:val="000000"/>
          <w:kern w:val="0"/>
          <w:sz w:val="32"/>
          <w:szCs w:val="32"/>
        </w:rPr>
        <w:t>称风险</w:t>
      </w:r>
      <w:proofErr w:type="gramEnd"/>
      <w:r w:rsidR="00FD31FC" w:rsidRPr="00FD31FC">
        <w:rPr>
          <w:rFonts w:ascii="仿宋_GB2312" w:eastAsia="仿宋_GB2312" w:hAnsi="仿宋_GB2312" w:cs="仿宋_GB2312" w:hint="eastAsia"/>
          <w:color w:val="000000"/>
          <w:kern w:val="0"/>
          <w:sz w:val="32"/>
          <w:szCs w:val="32"/>
        </w:rPr>
        <w:t>评估单位）</w:t>
      </w:r>
      <w:r w:rsidR="00EE7048">
        <w:rPr>
          <w:rFonts w:ascii="仿宋_GB2312" w:eastAsia="仿宋_GB2312" w:hAnsi="仿宋_GB2312" w:cs="仿宋_GB2312" w:hint="eastAsia"/>
          <w:color w:val="000000"/>
          <w:kern w:val="0"/>
          <w:sz w:val="32"/>
          <w:szCs w:val="32"/>
        </w:rPr>
        <w:t>，应当自行或者委托专业机构、社会组织等第三方机构</w:t>
      </w:r>
      <w:r w:rsidR="00FD31FC">
        <w:rPr>
          <w:rFonts w:ascii="仿宋_GB2312" w:eastAsia="仿宋_GB2312" w:hAnsi="仿宋_GB2312" w:cs="仿宋_GB2312" w:hint="eastAsia"/>
          <w:color w:val="000000"/>
          <w:kern w:val="0"/>
          <w:sz w:val="32"/>
          <w:szCs w:val="32"/>
        </w:rPr>
        <w:t>开展风险评估</w:t>
      </w:r>
      <w:r w:rsidR="00EE7048">
        <w:rPr>
          <w:rFonts w:ascii="仿宋_GB2312" w:eastAsia="仿宋_GB2312" w:hAnsi="仿宋_GB2312" w:cs="仿宋_GB2312" w:hint="eastAsia"/>
          <w:color w:val="000000"/>
          <w:kern w:val="0"/>
          <w:sz w:val="32"/>
          <w:szCs w:val="32"/>
        </w:rPr>
        <w:t>。风险评估可以结合公众参与、专家论证等工作同步组织。</w:t>
      </w:r>
    </w:p>
    <w:p w:rsidR="006903B2" w:rsidRDefault="006903B2" w:rsidP="00E05467">
      <w:pPr>
        <w:widowControl/>
        <w:shd w:val="clear" w:color="auto" w:fill="FFFFFF"/>
        <w:spacing w:line="580" w:lineRule="exact"/>
        <w:ind w:firstLine="640"/>
        <w:rPr>
          <w:rFonts w:ascii="仿宋_GB2312" w:eastAsia="仿宋_GB2312" w:hAnsi="仿宋_GB2312" w:cs="仿宋_GB2312"/>
          <w:sz w:val="32"/>
          <w:szCs w:val="32"/>
        </w:rPr>
      </w:pPr>
      <w:r w:rsidRPr="0001529F">
        <w:rPr>
          <w:rFonts w:ascii="黑体" w:eastAsia="黑体" w:hAnsi="黑体" w:cs="仿宋_GB2312" w:hint="eastAsia"/>
          <w:color w:val="000000"/>
          <w:kern w:val="0"/>
          <w:sz w:val="32"/>
          <w:szCs w:val="32"/>
        </w:rPr>
        <w:lastRenderedPageBreak/>
        <w:t>第二十四条</w:t>
      </w:r>
      <w:r>
        <w:rPr>
          <w:rFonts w:ascii="仿宋_GB2312" w:eastAsia="仿宋_GB2312" w:hAnsi="仿宋_GB2312" w:cs="仿宋_GB2312" w:hint="eastAsia"/>
          <w:color w:val="FF0000"/>
          <w:kern w:val="0"/>
          <w:sz w:val="32"/>
          <w:szCs w:val="32"/>
        </w:rPr>
        <w:t xml:space="preserve">  </w:t>
      </w:r>
      <w:r>
        <w:rPr>
          <w:rFonts w:ascii="仿宋_GB2312" w:eastAsia="仿宋_GB2312" w:hAnsi="仿宋_GB2312" w:cs="仿宋_GB2312" w:hint="eastAsia"/>
          <w:kern w:val="0"/>
          <w:sz w:val="32"/>
          <w:szCs w:val="32"/>
        </w:rPr>
        <w:t>风险评估单位可以就决策事项的下列风险进行评估</w:t>
      </w:r>
      <w:r>
        <w:rPr>
          <w:rFonts w:ascii="仿宋_GB2312" w:eastAsia="仿宋_GB2312" w:hAnsi="仿宋_GB2312" w:cs="仿宋_GB2312" w:hint="eastAsia"/>
          <w:sz w:val="32"/>
          <w:szCs w:val="32"/>
        </w:rPr>
        <w:t>：</w:t>
      </w:r>
    </w:p>
    <w:p w:rsidR="006903B2" w:rsidRPr="00001A09" w:rsidRDefault="006903B2" w:rsidP="00E05467">
      <w:pPr>
        <w:widowControl/>
        <w:shd w:val="clear" w:color="auto" w:fill="FFFFFF"/>
        <w:spacing w:line="580" w:lineRule="exact"/>
        <w:ind w:firstLine="640"/>
        <w:jc w:val="left"/>
        <w:rPr>
          <w:rFonts w:ascii="仿宋_GB2312" w:eastAsia="仿宋_GB2312" w:hAnsi="仿宋_GB2312" w:cs="仿宋_GB2312"/>
          <w:color w:val="FF0000"/>
          <w:kern w:val="0"/>
          <w:sz w:val="32"/>
          <w:szCs w:val="32"/>
        </w:rPr>
      </w:pPr>
      <w:r>
        <w:rPr>
          <w:rFonts w:ascii="仿宋_GB2312" w:eastAsia="仿宋_GB2312" w:hAnsi="仿宋_GB2312" w:cs="仿宋_GB2312" w:hint="eastAsia"/>
          <w:sz w:val="32"/>
          <w:szCs w:val="32"/>
        </w:rPr>
        <w:t>（一）社会稳定风险，包括可能引发社会矛盾纠纷、群体性事件或者其他社会安全事件的情形；</w:t>
      </w:r>
    </w:p>
    <w:p w:rsidR="006903B2" w:rsidRDefault="006903B2" w:rsidP="00E05467">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（二）公共安全风险，包括可能造成人身伤害、财产损害或者其他危害公共安全的情形；</w:t>
      </w:r>
    </w:p>
    <w:p w:rsidR="006903B2" w:rsidRDefault="006903B2" w:rsidP="00E05467">
      <w:pPr>
        <w:widowControl/>
        <w:shd w:val="clear" w:color="auto" w:fill="FFFFFF"/>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（三）生态环境风险，包括可能造成重大环境污染、生态环境破坏或者次生自然灾害等不良影响的情形；</w:t>
      </w:r>
    </w:p>
    <w:p w:rsidR="006903B2" w:rsidRDefault="006903B2" w:rsidP="00E05467">
      <w:pPr>
        <w:widowControl/>
        <w:shd w:val="clear" w:color="auto" w:fill="FFFFFF"/>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（四）财政金融风险，包括可能造成大额财政资金流失、带来重大政府性债务、导致区域性或者系统性金融风险隐患的情形；</w:t>
      </w:r>
    </w:p>
    <w:p w:rsidR="006903B2" w:rsidRDefault="006903B2" w:rsidP="00E05467">
      <w:pPr>
        <w:widowControl/>
        <w:shd w:val="clear" w:color="auto" w:fill="FFFFFF"/>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（五）舆情风险，包括可能产生大范围的严重负面评价的情形；</w:t>
      </w:r>
    </w:p>
    <w:p w:rsidR="006903B2" w:rsidRDefault="006903B2" w:rsidP="00E05467">
      <w:pPr>
        <w:widowControl/>
        <w:shd w:val="clear" w:color="auto" w:fill="FFFFFF"/>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（六）可能引发的其他风险。</w:t>
      </w:r>
    </w:p>
    <w:p w:rsidR="00AF50A6" w:rsidRDefault="00AF50A6" w:rsidP="00E05467">
      <w:pPr>
        <w:widowControl/>
        <w:shd w:val="clear" w:color="auto" w:fill="FFFFFF"/>
        <w:spacing w:line="580" w:lineRule="exact"/>
        <w:ind w:firstLine="640"/>
        <w:jc w:val="left"/>
        <w:rPr>
          <w:rFonts w:ascii="仿宋_GB2312" w:eastAsia="仿宋_GB2312" w:hAnsi="仿宋_GB2312" w:cs="仿宋_GB2312"/>
          <w:color w:val="000000"/>
          <w:kern w:val="0"/>
          <w:sz w:val="32"/>
          <w:szCs w:val="32"/>
        </w:rPr>
      </w:pPr>
      <w:r w:rsidRPr="0001529F">
        <w:rPr>
          <w:rFonts w:ascii="黑体" w:eastAsia="黑体" w:hAnsi="黑体" w:cs="仿宋_GB2312" w:hint="eastAsia"/>
          <w:color w:val="000000"/>
          <w:kern w:val="0"/>
          <w:sz w:val="32"/>
          <w:szCs w:val="32"/>
        </w:rPr>
        <w:t>第二十</w:t>
      </w:r>
      <w:r w:rsidR="006903B2" w:rsidRPr="0001529F">
        <w:rPr>
          <w:rFonts w:ascii="黑体" w:eastAsia="黑体" w:hAnsi="黑体" w:cs="仿宋_GB2312" w:hint="eastAsia"/>
          <w:color w:val="000000"/>
          <w:kern w:val="0"/>
          <w:sz w:val="32"/>
          <w:szCs w:val="32"/>
        </w:rPr>
        <w:t>五</w:t>
      </w:r>
      <w:r w:rsidRPr="0001529F">
        <w:rPr>
          <w:rFonts w:ascii="黑体" w:eastAsia="黑体" w:hAnsi="黑体" w:cs="仿宋_GB2312" w:hint="eastAsia"/>
          <w:color w:val="000000"/>
          <w:kern w:val="0"/>
          <w:sz w:val="32"/>
          <w:szCs w:val="32"/>
        </w:rPr>
        <w:t>条</w:t>
      </w:r>
      <w:r>
        <w:rPr>
          <w:rFonts w:ascii="仿宋_GB2312" w:eastAsia="仿宋_GB2312" w:hAnsi="仿宋_GB2312" w:cs="仿宋_GB2312" w:hint="eastAsia"/>
          <w:color w:val="000000"/>
          <w:kern w:val="0"/>
          <w:sz w:val="32"/>
          <w:szCs w:val="32"/>
        </w:rPr>
        <w:t xml:space="preserve">  </w:t>
      </w:r>
      <w:r w:rsidR="00FD31FC" w:rsidRPr="00FD31FC">
        <w:rPr>
          <w:rFonts w:ascii="仿宋_GB2312" w:eastAsia="仿宋_GB2312" w:hAnsi="仿宋_GB2312" w:cs="仿宋_GB2312"/>
          <w:color w:val="000000"/>
          <w:kern w:val="0"/>
          <w:sz w:val="32"/>
          <w:szCs w:val="32"/>
        </w:rPr>
        <w:t>开展风险评估，可以</w:t>
      </w:r>
      <w:r w:rsidR="00FD31FC">
        <w:rPr>
          <w:rFonts w:ascii="仿宋_GB2312" w:eastAsia="仿宋_GB2312" w:hAnsi="仿宋_GB2312" w:cs="仿宋_GB2312" w:hint="eastAsia"/>
          <w:color w:val="000000"/>
          <w:kern w:val="0"/>
          <w:sz w:val="32"/>
          <w:szCs w:val="32"/>
        </w:rPr>
        <w:t>采取舆情跟踪、抽样调查、会商分析等方式</w:t>
      </w:r>
      <w:r w:rsidR="00FD31FC" w:rsidRPr="00FD31FC">
        <w:rPr>
          <w:rFonts w:ascii="仿宋_GB2312" w:eastAsia="仿宋_GB2312" w:hAnsi="仿宋_GB2312" w:cs="仿宋_GB2312"/>
          <w:color w:val="000000"/>
          <w:kern w:val="0"/>
          <w:sz w:val="32"/>
          <w:szCs w:val="32"/>
        </w:rPr>
        <w:t>，运用定性分析与定量分析等方法，对决策实施的风险进行科学预测、综合</w:t>
      </w:r>
      <w:proofErr w:type="gramStart"/>
      <w:r w:rsidR="00FD31FC" w:rsidRPr="00FD31FC">
        <w:rPr>
          <w:rFonts w:ascii="仿宋_GB2312" w:eastAsia="仿宋_GB2312" w:hAnsi="仿宋_GB2312" w:cs="仿宋_GB2312"/>
          <w:color w:val="000000"/>
          <w:kern w:val="0"/>
          <w:sz w:val="32"/>
          <w:szCs w:val="32"/>
        </w:rPr>
        <w:t>研</w:t>
      </w:r>
      <w:proofErr w:type="gramEnd"/>
      <w:r w:rsidR="00FD31FC" w:rsidRPr="00FD31FC">
        <w:rPr>
          <w:rFonts w:ascii="仿宋_GB2312" w:eastAsia="仿宋_GB2312" w:hAnsi="仿宋_GB2312" w:cs="仿宋_GB2312"/>
          <w:color w:val="000000"/>
          <w:kern w:val="0"/>
          <w:sz w:val="32"/>
          <w:szCs w:val="32"/>
        </w:rPr>
        <w:t>判</w:t>
      </w:r>
      <w:r w:rsidR="0065118A">
        <w:rPr>
          <w:rFonts w:ascii="仿宋_GB2312" w:eastAsia="仿宋_GB2312" w:hAnsi="仿宋_GB2312" w:cs="仿宋_GB2312" w:hint="eastAsia"/>
          <w:color w:val="000000"/>
          <w:kern w:val="0"/>
          <w:sz w:val="32"/>
          <w:szCs w:val="32"/>
        </w:rPr>
        <w:t>。</w:t>
      </w:r>
      <w:r w:rsidR="00C61CD3">
        <w:rPr>
          <w:rFonts w:ascii="仿宋_GB2312" w:eastAsia="仿宋_GB2312" w:hAnsi="仿宋_GB2312" w:cs="仿宋_GB2312" w:hint="eastAsia"/>
          <w:sz w:val="32"/>
          <w:szCs w:val="32"/>
        </w:rPr>
        <w:t>根据分析论证情况，确定高风险、中风险、低风险三个风险等级。</w:t>
      </w:r>
    </w:p>
    <w:p w:rsidR="006879B8" w:rsidRDefault="006879B8" w:rsidP="00E05467">
      <w:pPr>
        <w:widowControl/>
        <w:shd w:val="clear" w:color="auto" w:fill="FFFFFF"/>
        <w:spacing w:line="580" w:lineRule="exact"/>
        <w:ind w:firstLine="640"/>
        <w:rPr>
          <w:rFonts w:ascii="仿宋_GB2312" w:eastAsia="仿宋_GB2312" w:hAnsi="仿宋_GB2312" w:cs="仿宋_GB2312"/>
          <w:kern w:val="0"/>
          <w:sz w:val="32"/>
          <w:szCs w:val="32"/>
        </w:rPr>
      </w:pPr>
      <w:r w:rsidRPr="006879B8">
        <w:rPr>
          <w:rFonts w:ascii="仿宋_GB2312" w:eastAsia="仿宋_GB2312" w:hAnsi="仿宋_GB2312" w:cs="仿宋_GB2312" w:hint="eastAsia"/>
          <w:kern w:val="0"/>
          <w:sz w:val="32"/>
          <w:szCs w:val="32"/>
        </w:rPr>
        <w:t>风险评估过程中，决策承办单位</w:t>
      </w:r>
      <w:r>
        <w:rPr>
          <w:rFonts w:ascii="仿宋_GB2312" w:eastAsia="仿宋_GB2312" w:hAnsi="仿宋_GB2312" w:cs="仿宋_GB2312" w:hint="eastAsia"/>
          <w:kern w:val="0"/>
          <w:sz w:val="32"/>
          <w:szCs w:val="32"/>
        </w:rPr>
        <w:t>可以</w:t>
      </w:r>
      <w:r w:rsidRPr="006879B8">
        <w:rPr>
          <w:rFonts w:ascii="仿宋_GB2312" w:eastAsia="仿宋_GB2312" w:hAnsi="仿宋_GB2312" w:cs="仿宋_GB2312" w:hint="eastAsia"/>
          <w:kern w:val="0"/>
          <w:sz w:val="32"/>
          <w:szCs w:val="32"/>
        </w:rPr>
        <w:t>适时调整完善决策内容</w:t>
      </w:r>
      <w:r>
        <w:rPr>
          <w:rFonts w:ascii="仿宋_GB2312" w:eastAsia="仿宋_GB2312" w:hAnsi="仿宋_GB2312" w:cs="仿宋_GB2312" w:hint="eastAsia"/>
          <w:kern w:val="0"/>
          <w:sz w:val="32"/>
          <w:szCs w:val="32"/>
        </w:rPr>
        <w:t>，</w:t>
      </w:r>
      <w:r>
        <w:rPr>
          <w:rFonts w:ascii="仿宋_GB2312" w:eastAsia="仿宋_GB2312" w:hAnsi="仿宋_GB2312" w:cs="仿宋_GB2312" w:hint="eastAsia"/>
          <w:color w:val="000000"/>
          <w:kern w:val="0"/>
          <w:sz w:val="32"/>
          <w:szCs w:val="32"/>
        </w:rPr>
        <w:t>降低风险等级。</w:t>
      </w:r>
    </w:p>
    <w:p w:rsidR="00C61CD3" w:rsidRPr="00E05467" w:rsidRDefault="006903B2" w:rsidP="00E05467">
      <w:pPr>
        <w:widowControl/>
        <w:shd w:val="clear" w:color="auto" w:fill="FFFFFF"/>
        <w:spacing w:line="580" w:lineRule="exact"/>
        <w:ind w:firstLine="640"/>
        <w:jc w:val="left"/>
        <w:rPr>
          <w:rFonts w:ascii="仿宋_GB2312" w:eastAsia="仿宋_GB2312" w:hAnsi="仿宋_GB2312" w:cs="仿宋_GB2312"/>
          <w:kern w:val="0"/>
          <w:sz w:val="32"/>
          <w:szCs w:val="32"/>
        </w:rPr>
      </w:pPr>
      <w:r w:rsidRPr="0001529F">
        <w:rPr>
          <w:rFonts w:ascii="黑体" w:eastAsia="黑体" w:hAnsi="黑体" w:cs="仿宋_GB2312" w:hint="eastAsia"/>
          <w:color w:val="000000"/>
          <w:kern w:val="0"/>
          <w:sz w:val="32"/>
          <w:szCs w:val="32"/>
        </w:rPr>
        <w:t>第二十六</w:t>
      </w:r>
      <w:r w:rsidR="006879B8" w:rsidRPr="0001529F">
        <w:rPr>
          <w:rFonts w:ascii="黑体" w:eastAsia="黑体" w:hAnsi="黑体" w:cs="仿宋_GB2312" w:hint="eastAsia"/>
          <w:color w:val="000000"/>
          <w:kern w:val="0"/>
          <w:sz w:val="32"/>
          <w:szCs w:val="32"/>
        </w:rPr>
        <w:t>条</w:t>
      </w:r>
      <w:r w:rsidR="006879B8">
        <w:rPr>
          <w:rFonts w:ascii="仿宋_GB2312" w:eastAsia="仿宋_GB2312" w:hAnsi="仿宋_GB2312" w:cs="仿宋_GB2312" w:hint="eastAsia"/>
          <w:color w:val="000000"/>
          <w:kern w:val="0"/>
          <w:sz w:val="32"/>
          <w:szCs w:val="32"/>
        </w:rPr>
        <w:t xml:space="preserve">  </w:t>
      </w:r>
      <w:r w:rsidR="00FD31FC" w:rsidRPr="00FD31FC">
        <w:rPr>
          <w:rFonts w:ascii="仿宋_GB2312" w:eastAsia="仿宋_GB2312" w:hAnsi="仿宋_GB2312" w:cs="仿宋_GB2312" w:hint="eastAsia"/>
          <w:color w:val="000000"/>
          <w:kern w:val="0"/>
          <w:sz w:val="32"/>
          <w:szCs w:val="32"/>
        </w:rPr>
        <w:t>风险评估单位</w:t>
      </w:r>
      <w:r w:rsidR="00FD31FC">
        <w:rPr>
          <w:rFonts w:ascii="仿宋_GB2312" w:eastAsia="仿宋_GB2312" w:hAnsi="仿宋_GB2312" w:cs="仿宋_GB2312" w:hint="eastAsia"/>
          <w:color w:val="000000"/>
          <w:kern w:val="0"/>
          <w:sz w:val="32"/>
          <w:szCs w:val="32"/>
        </w:rPr>
        <w:t>应当</w:t>
      </w:r>
      <w:r w:rsidR="00C61CD3">
        <w:rPr>
          <w:rFonts w:ascii="仿宋_GB2312" w:eastAsia="仿宋_GB2312" w:hAnsi="仿宋_GB2312" w:cs="仿宋_GB2312" w:hint="eastAsia"/>
          <w:color w:val="000000"/>
          <w:kern w:val="0"/>
          <w:sz w:val="32"/>
          <w:szCs w:val="32"/>
        </w:rPr>
        <w:t>出具</w:t>
      </w:r>
      <w:r w:rsidR="00C61CD3">
        <w:rPr>
          <w:rFonts w:ascii="仿宋_GB2312" w:eastAsia="仿宋_GB2312" w:hAnsi="仿宋_GB2312" w:cs="仿宋_GB2312" w:hint="eastAsia"/>
          <w:sz w:val="32"/>
          <w:szCs w:val="32"/>
        </w:rPr>
        <w:t>风险评估报告</w:t>
      </w:r>
      <w:r w:rsidR="00FD31FC">
        <w:rPr>
          <w:rFonts w:ascii="仿宋_GB2312" w:eastAsia="仿宋_GB2312" w:hAnsi="仿宋_GB2312" w:cs="仿宋_GB2312" w:hint="eastAsia"/>
          <w:sz w:val="32"/>
          <w:szCs w:val="32"/>
        </w:rPr>
        <w:t>，</w:t>
      </w:r>
      <w:r w:rsidR="00C61CD3">
        <w:rPr>
          <w:rFonts w:ascii="仿宋_GB2312" w:eastAsia="仿宋_GB2312" w:hAnsi="仿宋_GB2312" w:cs="仿宋_GB2312" w:hint="eastAsia"/>
          <w:sz w:val="32"/>
          <w:szCs w:val="32"/>
        </w:rPr>
        <w:t>包括</w:t>
      </w:r>
      <w:r w:rsidR="00C61CD3">
        <w:rPr>
          <w:rFonts w:ascii="仿宋_GB2312" w:eastAsia="仿宋_GB2312" w:hAnsi="仿宋_GB2312" w:cs="仿宋_GB2312" w:hint="eastAsia"/>
          <w:kern w:val="0"/>
          <w:sz w:val="32"/>
          <w:szCs w:val="32"/>
        </w:rPr>
        <w:t>评估事项、评估</w:t>
      </w:r>
      <w:r w:rsidR="00C61CD3" w:rsidRPr="00E05467">
        <w:rPr>
          <w:rFonts w:ascii="仿宋_GB2312" w:eastAsia="仿宋_GB2312" w:hAnsi="仿宋_GB2312" w:cs="仿宋_GB2312" w:hint="eastAsia"/>
          <w:kern w:val="0"/>
          <w:sz w:val="32"/>
          <w:szCs w:val="32"/>
        </w:rPr>
        <w:t>过程、各方意见、风险等级、防范措施和处置预案等内容。</w:t>
      </w:r>
      <w:r w:rsidR="007172C7" w:rsidRPr="00E05467">
        <w:rPr>
          <w:rFonts w:ascii="仿宋_GB2312" w:eastAsia="仿宋_GB2312" w:hAnsi="仿宋_GB2312" w:cs="仿宋_GB2312"/>
          <w:kern w:val="0"/>
          <w:sz w:val="32"/>
          <w:szCs w:val="32"/>
        </w:rPr>
        <w:t>社会稳定风险评估报告应当向同级党委政法委备案</w:t>
      </w:r>
      <w:r w:rsidR="007172C7" w:rsidRPr="00E05467">
        <w:rPr>
          <w:rFonts w:ascii="仿宋_GB2312" w:eastAsia="仿宋_GB2312" w:hAnsi="仿宋_GB2312" w:cs="仿宋_GB2312" w:hint="eastAsia"/>
          <w:kern w:val="0"/>
          <w:sz w:val="32"/>
          <w:szCs w:val="32"/>
        </w:rPr>
        <w:t>。</w:t>
      </w:r>
    </w:p>
    <w:p w:rsidR="006879B8" w:rsidRDefault="006903B2" w:rsidP="00E05467">
      <w:pPr>
        <w:widowControl/>
        <w:shd w:val="clear" w:color="auto" w:fill="FFFFFF"/>
        <w:spacing w:line="580" w:lineRule="exact"/>
        <w:ind w:firstLine="640"/>
        <w:rPr>
          <w:rFonts w:ascii="仿宋_GB2312" w:eastAsia="仿宋_GB2312" w:hAnsi="仿宋_GB2312" w:cs="仿宋_GB2312"/>
          <w:kern w:val="0"/>
          <w:sz w:val="32"/>
          <w:szCs w:val="32"/>
        </w:rPr>
      </w:pPr>
      <w:r w:rsidRPr="0001529F">
        <w:rPr>
          <w:rFonts w:ascii="黑体" w:eastAsia="黑体" w:hAnsi="黑体" w:cs="仿宋_GB2312" w:hint="eastAsia"/>
          <w:color w:val="000000"/>
          <w:kern w:val="0"/>
          <w:sz w:val="32"/>
          <w:szCs w:val="32"/>
        </w:rPr>
        <w:lastRenderedPageBreak/>
        <w:t>第二十七</w:t>
      </w:r>
      <w:r w:rsidR="006879B8" w:rsidRPr="0001529F">
        <w:rPr>
          <w:rFonts w:ascii="黑体" w:eastAsia="黑体" w:hAnsi="黑体" w:cs="仿宋_GB2312" w:hint="eastAsia"/>
          <w:color w:val="000000"/>
          <w:kern w:val="0"/>
          <w:sz w:val="32"/>
          <w:szCs w:val="32"/>
        </w:rPr>
        <w:t>条</w:t>
      </w:r>
      <w:r w:rsidR="006879B8">
        <w:rPr>
          <w:rFonts w:ascii="仿宋_GB2312" w:eastAsia="仿宋_GB2312" w:hAnsi="仿宋_GB2312" w:cs="仿宋_GB2312" w:hint="eastAsia"/>
          <w:kern w:val="0"/>
          <w:sz w:val="32"/>
          <w:szCs w:val="32"/>
        </w:rPr>
        <w:t xml:space="preserve">  </w:t>
      </w:r>
      <w:r w:rsidR="00FD31FC">
        <w:rPr>
          <w:rFonts w:ascii="仿宋_GB2312" w:eastAsia="仿宋_GB2312" w:hAnsi="仿宋_GB2312" w:cs="仿宋_GB2312" w:hint="eastAsia"/>
          <w:kern w:val="0"/>
          <w:sz w:val="32"/>
          <w:szCs w:val="32"/>
        </w:rPr>
        <w:t>风险评估结果应当作为重大行政决策的重要依据。</w:t>
      </w:r>
    </w:p>
    <w:p w:rsidR="00FD31FC" w:rsidRDefault="00FD31FC" w:rsidP="00E05467">
      <w:pPr>
        <w:widowControl/>
        <w:shd w:val="clear" w:color="auto" w:fill="FFFFFF"/>
        <w:spacing w:line="580" w:lineRule="exact"/>
        <w:ind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决策机关认为风险可控的，可以</w:t>
      </w:r>
      <w:proofErr w:type="gramStart"/>
      <w:r>
        <w:rPr>
          <w:rFonts w:ascii="仿宋_GB2312" w:eastAsia="仿宋_GB2312" w:hAnsi="仿宋_GB2312" w:cs="仿宋_GB2312" w:hint="eastAsia"/>
          <w:color w:val="000000"/>
          <w:kern w:val="0"/>
          <w:sz w:val="32"/>
          <w:szCs w:val="32"/>
        </w:rPr>
        <w:t>作出</w:t>
      </w:r>
      <w:proofErr w:type="gramEnd"/>
      <w:r>
        <w:rPr>
          <w:rFonts w:ascii="仿宋_GB2312" w:eastAsia="仿宋_GB2312" w:hAnsi="仿宋_GB2312" w:cs="仿宋_GB2312" w:hint="eastAsia"/>
          <w:color w:val="000000"/>
          <w:kern w:val="0"/>
          <w:sz w:val="32"/>
          <w:szCs w:val="32"/>
        </w:rPr>
        <w:t>决策；认为风险不可控的，在采取调整决策草案等措施确保风险可控后，可以</w:t>
      </w:r>
      <w:proofErr w:type="gramStart"/>
      <w:r>
        <w:rPr>
          <w:rFonts w:ascii="仿宋_GB2312" w:eastAsia="仿宋_GB2312" w:hAnsi="仿宋_GB2312" w:cs="仿宋_GB2312" w:hint="eastAsia"/>
          <w:color w:val="000000"/>
          <w:kern w:val="0"/>
          <w:sz w:val="32"/>
          <w:szCs w:val="32"/>
        </w:rPr>
        <w:t>作出</w:t>
      </w:r>
      <w:proofErr w:type="gramEnd"/>
      <w:r>
        <w:rPr>
          <w:rFonts w:ascii="仿宋_GB2312" w:eastAsia="仿宋_GB2312" w:hAnsi="仿宋_GB2312" w:cs="仿宋_GB2312" w:hint="eastAsia"/>
          <w:color w:val="000000"/>
          <w:kern w:val="0"/>
          <w:sz w:val="32"/>
          <w:szCs w:val="32"/>
        </w:rPr>
        <w:t>决策。</w:t>
      </w:r>
    </w:p>
    <w:p w:rsidR="00001A09" w:rsidRPr="00001A09" w:rsidRDefault="00001A09" w:rsidP="00E05467">
      <w:pPr>
        <w:widowControl/>
        <w:shd w:val="clear" w:color="auto" w:fill="FFFFFF"/>
        <w:spacing w:line="580" w:lineRule="exact"/>
        <w:ind w:firstLine="640"/>
        <w:jc w:val="left"/>
        <w:rPr>
          <w:rFonts w:ascii="仿宋_GB2312" w:eastAsia="仿宋_GB2312" w:hAnsi="仿宋_GB2312" w:cs="仿宋_GB2312"/>
          <w:color w:val="000000"/>
          <w:kern w:val="0"/>
          <w:sz w:val="32"/>
          <w:szCs w:val="32"/>
        </w:rPr>
      </w:pPr>
      <w:r w:rsidRPr="0001529F">
        <w:rPr>
          <w:rFonts w:ascii="黑体" w:eastAsia="黑体" w:hAnsi="黑体" w:cs="仿宋_GB2312" w:hint="eastAsia"/>
          <w:color w:val="000000"/>
          <w:kern w:val="0"/>
          <w:sz w:val="32"/>
          <w:szCs w:val="32"/>
        </w:rPr>
        <w:t>第二十</w:t>
      </w:r>
      <w:r w:rsidR="006903B2" w:rsidRPr="0001529F">
        <w:rPr>
          <w:rFonts w:ascii="黑体" w:eastAsia="黑体" w:hAnsi="黑体" w:cs="仿宋_GB2312" w:hint="eastAsia"/>
          <w:color w:val="000000"/>
          <w:kern w:val="0"/>
          <w:sz w:val="32"/>
          <w:szCs w:val="32"/>
        </w:rPr>
        <w:t>八</w:t>
      </w:r>
      <w:r w:rsidRPr="0001529F">
        <w:rPr>
          <w:rFonts w:ascii="黑体" w:eastAsia="黑体" w:hAnsi="黑体" w:cs="仿宋_GB2312" w:hint="eastAsia"/>
          <w:color w:val="000000"/>
          <w:kern w:val="0"/>
          <w:sz w:val="32"/>
          <w:szCs w:val="32"/>
        </w:rPr>
        <w:t>条</w:t>
      </w:r>
      <w:r>
        <w:rPr>
          <w:rFonts w:ascii="仿宋_GB2312" w:eastAsia="仿宋_GB2312" w:hAnsi="仿宋_GB2312" w:cs="仿宋_GB2312" w:hint="eastAsia"/>
          <w:kern w:val="0"/>
          <w:sz w:val="32"/>
          <w:szCs w:val="32"/>
        </w:rPr>
        <w:t xml:space="preserve">  </w:t>
      </w:r>
      <w:r w:rsidRPr="00001A09">
        <w:rPr>
          <w:rFonts w:ascii="仿宋_GB2312" w:eastAsia="仿宋_GB2312" w:hAnsi="仿宋_GB2312" w:cs="仿宋_GB2312" w:hint="eastAsia"/>
          <w:color w:val="000000"/>
          <w:kern w:val="0"/>
          <w:sz w:val="32"/>
          <w:szCs w:val="32"/>
        </w:rPr>
        <w:t>有下列情形之一的，决策承办单位可以提请决策机关</w:t>
      </w:r>
      <w:r w:rsidRPr="008A4CD8">
        <w:rPr>
          <w:rFonts w:ascii="仿宋_GB2312" w:eastAsia="仿宋_GB2312" w:hAnsi="仿宋_GB2312" w:cs="仿宋_GB2312" w:hint="eastAsia"/>
          <w:kern w:val="0"/>
          <w:sz w:val="32"/>
          <w:szCs w:val="32"/>
        </w:rPr>
        <w:t>行政首长</w:t>
      </w:r>
      <w:r w:rsidRPr="00001A09">
        <w:rPr>
          <w:rFonts w:ascii="仿宋_GB2312" w:eastAsia="仿宋_GB2312" w:hAnsi="仿宋_GB2312" w:cs="仿宋_GB2312" w:hint="eastAsia"/>
          <w:color w:val="000000"/>
          <w:kern w:val="0"/>
          <w:sz w:val="32"/>
          <w:szCs w:val="32"/>
        </w:rPr>
        <w:t>直接终止决策程序：</w:t>
      </w:r>
    </w:p>
    <w:p w:rsidR="00001A09" w:rsidRPr="00001A09" w:rsidRDefault="00001A09" w:rsidP="00E05467">
      <w:pPr>
        <w:widowControl/>
        <w:shd w:val="clear" w:color="auto" w:fill="FFFFFF"/>
        <w:spacing w:line="580" w:lineRule="exact"/>
        <w:ind w:firstLine="640"/>
        <w:jc w:val="left"/>
        <w:rPr>
          <w:rFonts w:ascii="仿宋_GB2312" w:eastAsia="仿宋_GB2312" w:hAnsi="仿宋_GB2312" w:cs="仿宋_GB2312"/>
          <w:color w:val="000000"/>
          <w:kern w:val="0"/>
          <w:sz w:val="32"/>
          <w:szCs w:val="32"/>
        </w:rPr>
      </w:pPr>
      <w:r w:rsidRPr="00001A09">
        <w:rPr>
          <w:rFonts w:ascii="仿宋_GB2312" w:eastAsia="仿宋_GB2312" w:hAnsi="仿宋_GB2312" w:cs="仿宋_GB2312" w:hint="eastAsia"/>
          <w:color w:val="000000"/>
          <w:kern w:val="0"/>
          <w:sz w:val="32"/>
          <w:szCs w:val="32"/>
        </w:rPr>
        <w:t>（一）经调查显示公众对决策草案的接受程度较低，可能严重影响决策有效执行的；</w:t>
      </w:r>
    </w:p>
    <w:p w:rsidR="00001A09" w:rsidRPr="00001A09" w:rsidRDefault="00001A09" w:rsidP="00E05467">
      <w:pPr>
        <w:widowControl/>
        <w:shd w:val="clear" w:color="auto" w:fill="FFFFFF"/>
        <w:spacing w:line="580" w:lineRule="exact"/>
        <w:ind w:firstLine="640"/>
        <w:jc w:val="left"/>
        <w:rPr>
          <w:rFonts w:ascii="仿宋_GB2312" w:eastAsia="仿宋_GB2312" w:hAnsi="仿宋_GB2312" w:cs="仿宋_GB2312"/>
          <w:color w:val="000000"/>
          <w:kern w:val="0"/>
          <w:sz w:val="32"/>
          <w:szCs w:val="32"/>
        </w:rPr>
      </w:pPr>
      <w:r w:rsidRPr="00001A09">
        <w:rPr>
          <w:rFonts w:ascii="仿宋_GB2312" w:eastAsia="仿宋_GB2312" w:hAnsi="仿宋_GB2312" w:cs="仿宋_GB2312" w:hint="eastAsia"/>
          <w:color w:val="000000"/>
          <w:kern w:val="0"/>
          <w:sz w:val="32"/>
          <w:szCs w:val="32"/>
        </w:rPr>
        <w:t>（二）经专家论证认为决策事项在专业上、技术上不可行的；</w:t>
      </w:r>
    </w:p>
    <w:p w:rsidR="00001A09" w:rsidRPr="00001A09" w:rsidRDefault="00001A09" w:rsidP="00E05467">
      <w:pPr>
        <w:widowControl/>
        <w:shd w:val="clear" w:color="auto" w:fill="FFFFFF"/>
        <w:spacing w:line="580" w:lineRule="exact"/>
        <w:ind w:firstLine="640"/>
        <w:jc w:val="left"/>
        <w:rPr>
          <w:rFonts w:ascii="仿宋_GB2312" w:eastAsia="仿宋_GB2312" w:hAnsi="仿宋_GB2312" w:cs="仿宋_GB2312"/>
          <w:color w:val="000000"/>
          <w:kern w:val="0"/>
          <w:sz w:val="32"/>
          <w:szCs w:val="32"/>
        </w:rPr>
      </w:pPr>
      <w:r w:rsidRPr="00001A09">
        <w:rPr>
          <w:rFonts w:ascii="仿宋_GB2312" w:eastAsia="仿宋_GB2312" w:hAnsi="仿宋_GB2312" w:cs="仿宋_GB2312" w:hint="eastAsia"/>
          <w:color w:val="000000"/>
          <w:kern w:val="0"/>
          <w:sz w:val="32"/>
          <w:szCs w:val="32"/>
        </w:rPr>
        <w:t>（三）经风险评估认为决策事项存在重大风险且无有效应对措施的。</w:t>
      </w:r>
    </w:p>
    <w:p w:rsidR="00B35A0D" w:rsidRDefault="006903B2" w:rsidP="00E05467">
      <w:pPr>
        <w:widowControl/>
        <w:spacing w:line="580" w:lineRule="exact"/>
        <w:ind w:firstLine="640"/>
        <w:jc w:val="left"/>
        <w:rPr>
          <w:rFonts w:ascii="仿宋_GB2312" w:eastAsia="仿宋_GB2312" w:hAnsi="仿宋_GB2312" w:cs="仿宋_GB2312"/>
          <w:color w:val="000000"/>
          <w:kern w:val="0"/>
          <w:sz w:val="32"/>
          <w:szCs w:val="32"/>
        </w:rPr>
      </w:pPr>
      <w:r w:rsidRPr="0001529F">
        <w:rPr>
          <w:rFonts w:ascii="黑体" w:eastAsia="黑体" w:hAnsi="黑体" w:cs="仿宋_GB2312" w:hint="eastAsia"/>
          <w:color w:val="000000"/>
          <w:kern w:val="0"/>
          <w:sz w:val="32"/>
          <w:szCs w:val="32"/>
        </w:rPr>
        <w:t>第二十九</w:t>
      </w:r>
      <w:r w:rsidR="00B27A95" w:rsidRPr="0001529F">
        <w:rPr>
          <w:rFonts w:ascii="黑体" w:eastAsia="黑体" w:hAnsi="黑体" w:cs="仿宋_GB2312" w:hint="eastAsia"/>
          <w:color w:val="000000"/>
          <w:kern w:val="0"/>
          <w:sz w:val="32"/>
          <w:szCs w:val="32"/>
        </w:rPr>
        <w:t>条</w:t>
      </w:r>
      <w:r w:rsidR="00B27A95">
        <w:rPr>
          <w:rFonts w:ascii="仿宋_GB2312" w:eastAsia="仿宋_GB2312" w:hAnsi="仿宋_GB2312" w:cs="仿宋_GB2312" w:hint="eastAsia"/>
          <w:color w:val="000000"/>
          <w:kern w:val="0"/>
          <w:sz w:val="32"/>
          <w:szCs w:val="32"/>
        </w:rPr>
        <w:t xml:space="preserve">  </w:t>
      </w:r>
      <w:r w:rsidR="00B35A0D" w:rsidRPr="00B35A0D">
        <w:rPr>
          <w:rFonts w:ascii="仿宋_GB2312" w:eastAsia="仿宋_GB2312" w:hAnsi="仿宋_GB2312" w:cs="仿宋_GB2312" w:hint="eastAsia"/>
          <w:color w:val="000000"/>
          <w:kern w:val="0"/>
          <w:sz w:val="32"/>
          <w:szCs w:val="32"/>
        </w:rPr>
        <w:t>为</w:t>
      </w:r>
      <w:r w:rsidR="00052A85" w:rsidRPr="007D4763">
        <w:rPr>
          <w:rFonts w:ascii="仿宋_GB2312" w:eastAsia="仿宋_GB2312" w:hAnsi="仿宋" w:cs="仿宋" w:hint="eastAsia"/>
          <w:sz w:val="32"/>
          <w:szCs w:val="32"/>
        </w:rPr>
        <w:t>提高决策质量和效率</w:t>
      </w:r>
      <w:r w:rsidR="00052A85">
        <w:rPr>
          <w:rFonts w:ascii="仿宋_GB2312" w:eastAsia="仿宋_GB2312" w:hAnsi="仿宋" w:cs="仿宋" w:hint="eastAsia"/>
          <w:sz w:val="32"/>
          <w:szCs w:val="32"/>
        </w:rPr>
        <w:t>，</w:t>
      </w:r>
      <w:r w:rsidR="00052A85">
        <w:rPr>
          <w:rFonts w:ascii="仿宋_GB2312" w:eastAsia="仿宋_GB2312" w:hAnsi="仿宋_GB2312" w:cs="仿宋_GB2312" w:hint="eastAsia"/>
          <w:color w:val="000000"/>
          <w:kern w:val="0"/>
          <w:sz w:val="32"/>
          <w:szCs w:val="32"/>
        </w:rPr>
        <w:t>保证决策的科学性，</w:t>
      </w:r>
      <w:r w:rsidR="00052A85" w:rsidRPr="00052A85">
        <w:rPr>
          <w:rFonts w:ascii="仿宋_GB2312" w:eastAsia="仿宋_GB2312" w:hAnsi="仿宋_GB2312" w:cs="仿宋_GB2312" w:hint="eastAsia"/>
          <w:color w:val="000000"/>
          <w:kern w:val="0"/>
          <w:sz w:val="32"/>
          <w:szCs w:val="32"/>
        </w:rPr>
        <w:t>决策承办单位可以根据决策事项的特点和实际需要</w:t>
      </w:r>
      <w:r w:rsidR="00052A85">
        <w:rPr>
          <w:rFonts w:ascii="仿宋_GB2312" w:eastAsia="仿宋_GB2312" w:hAnsi="仿宋_GB2312" w:cs="仿宋_GB2312" w:hint="eastAsia"/>
          <w:color w:val="000000"/>
          <w:kern w:val="0"/>
          <w:sz w:val="32"/>
          <w:szCs w:val="32"/>
        </w:rPr>
        <w:t>确定</w:t>
      </w:r>
      <w:r w:rsidR="00B35A0D" w:rsidRPr="00B35A0D">
        <w:rPr>
          <w:rFonts w:ascii="仿宋_GB2312" w:eastAsia="仿宋_GB2312" w:hAnsi="仿宋_GB2312" w:cs="仿宋_GB2312" w:hint="eastAsia"/>
          <w:color w:val="000000"/>
          <w:kern w:val="0"/>
          <w:sz w:val="32"/>
          <w:szCs w:val="32"/>
        </w:rPr>
        <w:t>公众参与、专家论证</w:t>
      </w:r>
      <w:r w:rsidR="00052A85">
        <w:rPr>
          <w:rFonts w:ascii="仿宋_GB2312" w:eastAsia="仿宋_GB2312" w:hAnsi="仿宋_GB2312" w:cs="仿宋_GB2312" w:hint="eastAsia"/>
          <w:color w:val="000000"/>
          <w:kern w:val="0"/>
          <w:sz w:val="32"/>
          <w:szCs w:val="32"/>
        </w:rPr>
        <w:t>、</w:t>
      </w:r>
      <w:r w:rsidR="00052A85" w:rsidRPr="00B35A0D">
        <w:rPr>
          <w:rFonts w:ascii="仿宋_GB2312" w:eastAsia="仿宋_GB2312" w:hAnsi="仿宋_GB2312" w:cs="仿宋_GB2312" w:hint="eastAsia"/>
          <w:color w:val="000000"/>
          <w:kern w:val="0"/>
          <w:sz w:val="32"/>
          <w:szCs w:val="32"/>
        </w:rPr>
        <w:t>风险评估</w:t>
      </w:r>
      <w:r w:rsidR="00052A85">
        <w:rPr>
          <w:rFonts w:ascii="仿宋_GB2312" w:eastAsia="仿宋_GB2312" w:hAnsi="仿宋_GB2312" w:cs="仿宋_GB2312" w:hint="eastAsia"/>
          <w:color w:val="000000"/>
          <w:kern w:val="0"/>
          <w:sz w:val="32"/>
          <w:szCs w:val="32"/>
        </w:rPr>
        <w:t>的先后顺序，也可以</w:t>
      </w:r>
      <w:r w:rsidR="00B35A0D" w:rsidRPr="00B35A0D">
        <w:rPr>
          <w:rFonts w:ascii="仿宋_GB2312" w:eastAsia="仿宋_GB2312" w:hAnsi="仿宋_GB2312" w:cs="仿宋_GB2312" w:hint="eastAsia"/>
          <w:color w:val="000000"/>
          <w:kern w:val="0"/>
          <w:sz w:val="32"/>
          <w:szCs w:val="32"/>
        </w:rPr>
        <w:t>同步组织</w:t>
      </w:r>
      <w:r w:rsidR="00052A85">
        <w:rPr>
          <w:rFonts w:ascii="仿宋_GB2312" w:eastAsia="仿宋_GB2312" w:hAnsi="仿宋_GB2312" w:cs="仿宋_GB2312" w:hint="eastAsia"/>
          <w:color w:val="000000"/>
          <w:kern w:val="0"/>
          <w:sz w:val="32"/>
          <w:szCs w:val="32"/>
        </w:rPr>
        <w:t>实施</w:t>
      </w:r>
      <w:r w:rsidR="00B35A0D" w:rsidRPr="00B35A0D">
        <w:rPr>
          <w:rFonts w:ascii="仿宋_GB2312" w:eastAsia="仿宋_GB2312" w:hAnsi="仿宋_GB2312" w:cs="仿宋_GB2312" w:hint="eastAsia"/>
          <w:color w:val="000000"/>
          <w:kern w:val="0"/>
          <w:sz w:val="32"/>
          <w:szCs w:val="32"/>
        </w:rPr>
        <w:t>。</w:t>
      </w:r>
    </w:p>
    <w:p w:rsidR="00B35A0D" w:rsidRDefault="00B27A95" w:rsidP="00E05467">
      <w:pPr>
        <w:widowControl/>
        <w:spacing w:line="580" w:lineRule="exact"/>
        <w:ind w:firstLine="640"/>
        <w:jc w:val="left"/>
        <w:rPr>
          <w:rFonts w:ascii="仿宋_GB2312" w:eastAsia="仿宋_GB2312" w:hAnsi="仿宋_GB2312" w:cs="仿宋_GB2312"/>
          <w:color w:val="000000"/>
          <w:kern w:val="0"/>
          <w:sz w:val="32"/>
          <w:szCs w:val="32"/>
        </w:rPr>
      </w:pPr>
      <w:r w:rsidRPr="00B27A95">
        <w:rPr>
          <w:rFonts w:ascii="仿宋_GB2312" w:eastAsia="仿宋_GB2312" w:hAnsi="仿宋_GB2312" w:cs="仿宋_GB2312" w:hint="eastAsia"/>
          <w:color w:val="000000"/>
          <w:kern w:val="0"/>
          <w:sz w:val="32"/>
          <w:szCs w:val="32"/>
        </w:rPr>
        <w:t>决策事项经过公众参与、专家论证、风险评估程序的，决策承办单位应当认真研究公众意见、专家论证意见、风险评估结果，充分采纳合理意见，对决策草案进行修改完善</w:t>
      </w:r>
      <w:r w:rsidR="00B35A0D">
        <w:rPr>
          <w:rFonts w:ascii="仿宋_GB2312" w:eastAsia="仿宋_GB2312" w:hAnsi="仿宋_GB2312" w:cs="仿宋_GB2312" w:hint="eastAsia"/>
          <w:color w:val="000000"/>
          <w:kern w:val="0"/>
          <w:sz w:val="32"/>
          <w:szCs w:val="32"/>
        </w:rPr>
        <w:t>。</w:t>
      </w:r>
    </w:p>
    <w:p w:rsidR="00A24A3D" w:rsidRDefault="00A24A3D" w:rsidP="00E05467">
      <w:pPr>
        <w:widowControl/>
        <w:spacing w:line="580" w:lineRule="exact"/>
        <w:jc w:val="center"/>
        <w:rPr>
          <w:rFonts w:ascii="仿宋_GB2312" w:eastAsia="仿宋_GB2312" w:hAnsi="仿宋_GB2312" w:cs="仿宋_GB2312"/>
          <w:b/>
          <w:bCs/>
          <w:color w:val="000000"/>
          <w:kern w:val="0"/>
          <w:sz w:val="32"/>
          <w:szCs w:val="32"/>
        </w:rPr>
      </w:pPr>
    </w:p>
    <w:p w:rsidR="00A24A3D" w:rsidRPr="0001529F" w:rsidRDefault="00A24A3D" w:rsidP="00E05467">
      <w:pPr>
        <w:widowControl/>
        <w:spacing w:line="580" w:lineRule="exact"/>
        <w:jc w:val="center"/>
        <w:rPr>
          <w:rFonts w:ascii="黑体" w:eastAsia="黑体" w:hAnsi="黑体" w:cs="仿宋_GB2312"/>
          <w:color w:val="000000"/>
          <w:kern w:val="0"/>
          <w:sz w:val="32"/>
          <w:szCs w:val="32"/>
        </w:rPr>
      </w:pPr>
      <w:r w:rsidRPr="0001529F">
        <w:rPr>
          <w:rFonts w:ascii="黑体" w:eastAsia="黑体" w:hAnsi="黑体" w:cs="仿宋_GB2312" w:hint="eastAsia"/>
          <w:color w:val="000000"/>
          <w:kern w:val="0"/>
          <w:sz w:val="32"/>
          <w:szCs w:val="32"/>
        </w:rPr>
        <w:t>第三章　合法性审查</w:t>
      </w:r>
    </w:p>
    <w:p w:rsidR="008A4CD8" w:rsidRPr="00A24A3D" w:rsidRDefault="008A4CD8" w:rsidP="00E05467">
      <w:pPr>
        <w:widowControl/>
        <w:spacing w:line="580" w:lineRule="exact"/>
        <w:jc w:val="center"/>
        <w:rPr>
          <w:rFonts w:ascii="仿宋_GB2312" w:eastAsia="仿宋_GB2312" w:hAnsi="仿宋_GB2312" w:cs="仿宋_GB2312"/>
          <w:b/>
          <w:color w:val="000000"/>
          <w:kern w:val="0"/>
          <w:sz w:val="32"/>
          <w:szCs w:val="32"/>
        </w:rPr>
      </w:pPr>
    </w:p>
    <w:p w:rsidR="00052A85" w:rsidRDefault="00052A85" w:rsidP="00E05467">
      <w:pPr>
        <w:widowControl/>
        <w:spacing w:line="580" w:lineRule="exact"/>
        <w:ind w:firstLine="640"/>
        <w:jc w:val="left"/>
        <w:rPr>
          <w:rFonts w:ascii="仿宋_GB2312" w:eastAsia="仿宋_GB2312" w:hAnsi="仿宋_GB2312" w:cs="仿宋_GB2312"/>
          <w:color w:val="000000"/>
          <w:kern w:val="0"/>
          <w:sz w:val="32"/>
          <w:szCs w:val="32"/>
        </w:rPr>
      </w:pPr>
      <w:r w:rsidRPr="0001529F">
        <w:rPr>
          <w:rFonts w:ascii="黑体" w:eastAsia="黑体" w:hAnsi="黑体" w:cs="仿宋_GB2312" w:hint="eastAsia"/>
          <w:color w:val="000000"/>
          <w:kern w:val="0"/>
          <w:sz w:val="32"/>
          <w:szCs w:val="32"/>
        </w:rPr>
        <w:lastRenderedPageBreak/>
        <w:t>第</w:t>
      </w:r>
      <w:r w:rsidR="006903B2" w:rsidRPr="0001529F">
        <w:rPr>
          <w:rFonts w:ascii="黑体" w:eastAsia="黑体" w:hAnsi="黑体" w:cs="仿宋_GB2312" w:hint="eastAsia"/>
          <w:color w:val="000000"/>
          <w:kern w:val="0"/>
          <w:sz w:val="32"/>
          <w:szCs w:val="32"/>
        </w:rPr>
        <w:t>三十</w:t>
      </w:r>
      <w:r w:rsidRPr="0001529F">
        <w:rPr>
          <w:rFonts w:ascii="黑体" w:eastAsia="黑体" w:hAnsi="黑体" w:cs="仿宋_GB2312" w:hint="eastAsia"/>
          <w:color w:val="000000"/>
          <w:kern w:val="0"/>
          <w:sz w:val="32"/>
          <w:szCs w:val="32"/>
        </w:rPr>
        <w:t xml:space="preserve">条 </w:t>
      </w:r>
      <w:r>
        <w:rPr>
          <w:rFonts w:ascii="仿宋_GB2312" w:eastAsia="仿宋_GB2312" w:hAnsi="仿宋_GB2312" w:cs="仿宋_GB2312" w:hint="eastAsia"/>
          <w:color w:val="000000"/>
          <w:kern w:val="0"/>
          <w:sz w:val="32"/>
          <w:szCs w:val="32"/>
        </w:rPr>
        <w:t xml:space="preserve"> </w:t>
      </w:r>
      <w:r w:rsidRPr="00B27A95">
        <w:rPr>
          <w:rFonts w:ascii="仿宋_GB2312" w:eastAsia="仿宋_GB2312" w:hAnsi="仿宋_GB2312" w:cs="仿宋_GB2312" w:hint="eastAsia"/>
          <w:color w:val="000000"/>
          <w:kern w:val="0"/>
          <w:sz w:val="32"/>
          <w:szCs w:val="32"/>
        </w:rPr>
        <w:t>决策承办单位</w:t>
      </w:r>
      <w:r>
        <w:rPr>
          <w:rFonts w:ascii="仿宋_GB2312" w:eastAsia="仿宋_GB2312" w:hAnsi="仿宋_GB2312" w:cs="仿宋_GB2312" w:hint="eastAsia"/>
          <w:color w:val="000000"/>
          <w:kern w:val="0"/>
          <w:sz w:val="32"/>
          <w:szCs w:val="32"/>
        </w:rPr>
        <w:t>法制工作机构应当对决策草案进行合法性初审和部门会签，并经本单位办公会议讨论通过后，将决策草案及相关材料送请同级政府司法行政部门进行合法性审查。</w:t>
      </w:r>
      <w:r w:rsidR="00A24A3D">
        <w:rPr>
          <w:rFonts w:ascii="仿宋_GB2312" w:eastAsia="仿宋_GB2312" w:hAnsi="仿宋_GB2312" w:cs="仿宋_GB2312" w:hint="eastAsia"/>
          <w:color w:val="000000"/>
          <w:kern w:val="0"/>
          <w:sz w:val="32"/>
          <w:szCs w:val="32"/>
        </w:rPr>
        <w:t>不得以征求意见等方式代替合法性审查。</w:t>
      </w:r>
    </w:p>
    <w:p w:rsidR="00052A85" w:rsidRDefault="00052A85" w:rsidP="00E05467">
      <w:pPr>
        <w:widowControl/>
        <w:spacing w:line="580" w:lineRule="exact"/>
        <w:ind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决策草案未经合法性审查或者经审查不合法的，不得提交决策机关讨论。</w:t>
      </w:r>
    </w:p>
    <w:p w:rsidR="00A24A3D" w:rsidRDefault="00A24A3D" w:rsidP="00E05467">
      <w:pPr>
        <w:widowControl/>
        <w:spacing w:line="580" w:lineRule="exact"/>
        <w:ind w:firstLine="640"/>
        <w:jc w:val="left"/>
        <w:rPr>
          <w:rFonts w:ascii="仿宋_GB2312" w:eastAsia="仿宋_GB2312" w:hAnsi="仿宋_GB2312" w:cs="仿宋_GB2312"/>
          <w:color w:val="000000"/>
          <w:kern w:val="0"/>
          <w:sz w:val="32"/>
          <w:szCs w:val="32"/>
        </w:rPr>
      </w:pPr>
      <w:r w:rsidRPr="0001529F">
        <w:rPr>
          <w:rFonts w:ascii="黑体" w:eastAsia="黑体" w:hAnsi="黑体" w:cs="仿宋_GB2312" w:hint="eastAsia"/>
          <w:color w:val="000000"/>
          <w:kern w:val="0"/>
          <w:sz w:val="32"/>
          <w:szCs w:val="32"/>
        </w:rPr>
        <w:t>第三十</w:t>
      </w:r>
      <w:r w:rsidR="006903B2" w:rsidRPr="0001529F">
        <w:rPr>
          <w:rFonts w:ascii="黑体" w:eastAsia="黑体" w:hAnsi="黑体" w:cs="仿宋_GB2312" w:hint="eastAsia"/>
          <w:color w:val="000000"/>
          <w:kern w:val="0"/>
          <w:sz w:val="32"/>
          <w:szCs w:val="32"/>
        </w:rPr>
        <w:t>一</w:t>
      </w:r>
      <w:r w:rsidRPr="0001529F">
        <w:rPr>
          <w:rFonts w:ascii="黑体" w:eastAsia="黑体" w:hAnsi="黑体" w:cs="仿宋_GB2312" w:hint="eastAsia"/>
          <w:color w:val="000000"/>
          <w:kern w:val="0"/>
          <w:sz w:val="32"/>
          <w:szCs w:val="32"/>
        </w:rPr>
        <w:t>条</w:t>
      </w:r>
      <w:r>
        <w:rPr>
          <w:rFonts w:ascii="仿宋_GB2312" w:eastAsia="仿宋_GB2312" w:hAnsi="仿宋_GB2312" w:cs="仿宋_GB2312" w:hint="eastAsia"/>
          <w:color w:val="000000"/>
          <w:kern w:val="0"/>
          <w:sz w:val="32"/>
          <w:szCs w:val="32"/>
        </w:rPr>
        <w:t xml:space="preserve">  决策承办单位</w:t>
      </w:r>
      <w:r>
        <w:rPr>
          <w:rFonts w:ascii="仿宋_GB2312" w:eastAsia="仿宋_GB2312" w:hAnsi="仿宋_GB2312" w:cs="仿宋_GB2312" w:hint="eastAsia"/>
          <w:kern w:val="0"/>
          <w:sz w:val="32"/>
          <w:szCs w:val="32"/>
        </w:rPr>
        <w:t>送请合法性审查，应当提供下列材料，</w:t>
      </w:r>
      <w:r>
        <w:rPr>
          <w:rFonts w:ascii="仿宋_GB2312" w:eastAsia="仿宋_GB2312" w:hAnsi="仿宋_GB2312" w:cs="仿宋_GB2312" w:hint="eastAsia"/>
          <w:color w:val="000000"/>
          <w:kern w:val="0"/>
          <w:sz w:val="32"/>
          <w:szCs w:val="32"/>
        </w:rPr>
        <w:t>并对材料的真实性、完整性负责：</w:t>
      </w:r>
    </w:p>
    <w:p w:rsidR="00A24A3D" w:rsidRDefault="00A24A3D" w:rsidP="00E05467">
      <w:pPr>
        <w:widowControl/>
        <w:spacing w:line="580" w:lineRule="exact"/>
        <w:ind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（一）送审申请书；</w:t>
      </w:r>
    </w:p>
    <w:p w:rsidR="00A24A3D" w:rsidRDefault="00A24A3D" w:rsidP="00E05467">
      <w:pPr>
        <w:widowControl/>
        <w:shd w:val="clear" w:color="auto" w:fill="FFFFFF"/>
        <w:spacing w:line="580" w:lineRule="exact"/>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（二）决策草案；</w:t>
      </w:r>
    </w:p>
    <w:p w:rsidR="00A24A3D" w:rsidRDefault="00A24A3D" w:rsidP="00E05467">
      <w:pPr>
        <w:widowControl/>
        <w:shd w:val="clear" w:color="auto" w:fill="FFFFFF"/>
        <w:spacing w:line="580" w:lineRule="exact"/>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（三）包含制定背景、必要性和形成过程等内容的起草说明； 　　</w:t>
      </w:r>
    </w:p>
    <w:p w:rsidR="00A24A3D" w:rsidRDefault="00A24A3D" w:rsidP="00E05467">
      <w:pPr>
        <w:widowControl/>
        <w:shd w:val="clear" w:color="auto" w:fill="FFFFFF"/>
        <w:spacing w:line="580" w:lineRule="exact"/>
        <w:ind w:firstLine="640"/>
        <w:rPr>
          <w:rFonts w:ascii="仿宋_GB2312" w:eastAsia="仿宋_GB2312" w:hAnsi="仿宋_GB2312" w:cs="仿宋_GB2312"/>
          <w:color w:val="222222"/>
          <w:sz w:val="32"/>
          <w:szCs w:val="32"/>
          <w:shd w:val="clear" w:color="auto" w:fill="FFFFFF"/>
        </w:rPr>
      </w:pPr>
      <w:r>
        <w:rPr>
          <w:rFonts w:ascii="仿宋_GB2312" w:eastAsia="仿宋_GB2312" w:hAnsi="仿宋_GB2312" w:cs="仿宋_GB2312" w:hint="eastAsia"/>
          <w:kern w:val="0"/>
          <w:sz w:val="32"/>
          <w:szCs w:val="32"/>
        </w:rPr>
        <w:t xml:space="preserve">（四）有关法律、法规、规章和政策依据目录及文本； 　 　 </w:t>
      </w:r>
    </w:p>
    <w:p w:rsidR="00A24A3D" w:rsidRDefault="00A24A3D" w:rsidP="00E05467">
      <w:pPr>
        <w:widowControl/>
        <w:shd w:val="clear" w:color="auto" w:fill="FFFFFF"/>
        <w:spacing w:line="580" w:lineRule="exact"/>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（五）</w:t>
      </w:r>
      <w:r>
        <w:rPr>
          <w:rFonts w:ascii="仿宋_GB2312" w:eastAsia="仿宋_GB2312" w:hAnsi="仿宋_GB2312" w:cs="仿宋_GB2312" w:hint="eastAsia"/>
          <w:color w:val="000000"/>
          <w:kern w:val="0"/>
          <w:sz w:val="32"/>
          <w:szCs w:val="32"/>
        </w:rPr>
        <w:t>部门会签意见；</w:t>
      </w:r>
    </w:p>
    <w:p w:rsidR="00A24A3D" w:rsidRDefault="00A24A3D" w:rsidP="00E05467">
      <w:pPr>
        <w:widowControl/>
        <w:shd w:val="clear" w:color="auto" w:fill="FFFFFF"/>
        <w:spacing w:line="580" w:lineRule="exact"/>
        <w:ind w:firstLine="640"/>
        <w:rPr>
          <w:rFonts w:ascii="仿宋_GB2312" w:eastAsia="仿宋_GB2312" w:hAnsi="仿宋_GB2312" w:cs="仿宋_GB2312"/>
          <w:kern w:val="0"/>
          <w:sz w:val="32"/>
          <w:szCs w:val="32"/>
        </w:rPr>
      </w:pPr>
      <w:r>
        <w:rPr>
          <w:rFonts w:ascii="仿宋_GB2312" w:eastAsia="仿宋_GB2312" w:hAnsi="仿宋_GB2312" w:cs="仿宋_GB2312" w:hint="eastAsia"/>
          <w:color w:val="000000"/>
          <w:kern w:val="0"/>
          <w:sz w:val="32"/>
          <w:szCs w:val="32"/>
        </w:rPr>
        <w:t>（六）合法性初审意见书；</w:t>
      </w:r>
      <w:r>
        <w:rPr>
          <w:rFonts w:ascii="仿宋_GB2312" w:eastAsia="仿宋_GB2312" w:hAnsi="仿宋_GB2312" w:cs="仿宋_GB2312" w:hint="eastAsia"/>
          <w:kern w:val="0"/>
          <w:sz w:val="32"/>
          <w:szCs w:val="32"/>
        </w:rPr>
        <w:t xml:space="preserve"> 　　</w:t>
      </w:r>
    </w:p>
    <w:p w:rsidR="00A24A3D" w:rsidRDefault="00A24A3D" w:rsidP="00E05467">
      <w:pPr>
        <w:widowControl/>
        <w:shd w:val="clear" w:color="auto" w:fill="FFFFFF"/>
        <w:spacing w:line="580" w:lineRule="exact"/>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（七）进行合法性审查需要的其他材料。</w:t>
      </w:r>
    </w:p>
    <w:p w:rsidR="00A24A3D" w:rsidRDefault="00A24A3D" w:rsidP="00E05467">
      <w:pPr>
        <w:widowControl/>
        <w:spacing w:line="580" w:lineRule="exact"/>
        <w:ind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按规定履行公众参与、专家论证、风险评估、公平竞争审查和贸易政策合</w:t>
      </w:r>
      <w:proofErr w:type="gramStart"/>
      <w:r>
        <w:rPr>
          <w:rFonts w:ascii="仿宋_GB2312" w:eastAsia="仿宋_GB2312" w:hAnsi="仿宋_GB2312" w:cs="仿宋_GB2312" w:hint="eastAsia"/>
          <w:color w:val="000000"/>
          <w:kern w:val="0"/>
          <w:sz w:val="32"/>
          <w:szCs w:val="32"/>
        </w:rPr>
        <w:t>规</w:t>
      </w:r>
      <w:proofErr w:type="gramEnd"/>
      <w:r>
        <w:rPr>
          <w:rFonts w:ascii="仿宋_GB2312" w:eastAsia="仿宋_GB2312" w:hAnsi="仿宋_GB2312" w:cs="仿宋_GB2312" w:hint="eastAsia"/>
          <w:color w:val="000000"/>
          <w:kern w:val="0"/>
          <w:sz w:val="32"/>
          <w:szCs w:val="32"/>
        </w:rPr>
        <w:t>审查程序的，应当提供有关书面材料；未履行有关法定程序的，决策承办单位应当在起草说明中说明理由。</w:t>
      </w:r>
    </w:p>
    <w:p w:rsidR="006903B2" w:rsidRDefault="006903B2" w:rsidP="00E05467">
      <w:pPr>
        <w:widowControl/>
        <w:spacing w:line="580" w:lineRule="exact"/>
        <w:ind w:firstLine="640"/>
        <w:jc w:val="left"/>
        <w:rPr>
          <w:rFonts w:ascii="仿宋_GB2312" w:eastAsia="仿宋_GB2312" w:hAnsi="仿宋_GB2312" w:cs="仿宋_GB2312"/>
          <w:color w:val="000000"/>
          <w:kern w:val="0"/>
          <w:sz w:val="32"/>
          <w:szCs w:val="32"/>
        </w:rPr>
      </w:pPr>
      <w:r w:rsidRPr="006903B2">
        <w:rPr>
          <w:rFonts w:ascii="仿宋_GB2312" w:eastAsia="仿宋_GB2312" w:hAnsi="仿宋_GB2312" w:cs="仿宋_GB2312" w:hint="eastAsia"/>
          <w:color w:val="000000"/>
          <w:kern w:val="0"/>
          <w:sz w:val="32"/>
          <w:szCs w:val="32"/>
        </w:rPr>
        <w:t>提供的材料不符合要求的，</w:t>
      </w:r>
      <w:r>
        <w:rPr>
          <w:rFonts w:ascii="仿宋_GB2312" w:eastAsia="仿宋_GB2312" w:hAnsi="仿宋_GB2312" w:cs="仿宋_GB2312" w:hint="eastAsia"/>
          <w:color w:val="000000"/>
          <w:kern w:val="0"/>
          <w:sz w:val="32"/>
          <w:szCs w:val="32"/>
        </w:rPr>
        <w:t>司法行政</w:t>
      </w:r>
      <w:r w:rsidRPr="006903B2">
        <w:rPr>
          <w:rFonts w:ascii="仿宋_GB2312" w:eastAsia="仿宋_GB2312" w:hAnsi="仿宋_GB2312" w:cs="仿宋_GB2312" w:hint="eastAsia"/>
          <w:color w:val="000000"/>
          <w:kern w:val="0"/>
          <w:sz w:val="32"/>
          <w:szCs w:val="32"/>
        </w:rPr>
        <w:t>部门可以退回，或者要求补充。</w:t>
      </w:r>
    </w:p>
    <w:p w:rsidR="00B73459" w:rsidRDefault="006903B2" w:rsidP="00E05467">
      <w:pPr>
        <w:widowControl/>
        <w:shd w:val="clear" w:color="auto" w:fill="FFFFFF"/>
        <w:spacing w:line="580" w:lineRule="exact"/>
        <w:ind w:firstLine="640"/>
        <w:rPr>
          <w:rFonts w:ascii="仿宋_GB2312" w:eastAsia="仿宋_GB2312" w:hAnsi="仿宋_GB2312" w:cs="仿宋_GB2312"/>
          <w:kern w:val="0"/>
          <w:sz w:val="32"/>
          <w:szCs w:val="32"/>
        </w:rPr>
      </w:pPr>
      <w:r w:rsidRPr="0001529F">
        <w:rPr>
          <w:rFonts w:ascii="黑体" w:eastAsia="黑体" w:hAnsi="黑体" w:cs="仿宋_GB2312" w:hint="eastAsia"/>
          <w:color w:val="000000"/>
          <w:kern w:val="0"/>
          <w:sz w:val="32"/>
          <w:szCs w:val="32"/>
        </w:rPr>
        <w:t>第三十二条</w:t>
      </w:r>
      <w:r>
        <w:rPr>
          <w:rFonts w:ascii="仿宋_GB2312" w:eastAsia="仿宋_GB2312" w:hAnsi="仿宋_GB2312" w:cs="仿宋_GB2312" w:hint="eastAsia"/>
          <w:color w:val="000000"/>
          <w:kern w:val="0"/>
          <w:sz w:val="32"/>
          <w:szCs w:val="32"/>
        </w:rPr>
        <w:t xml:space="preserve">  </w:t>
      </w:r>
      <w:r w:rsidR="00B73459">
        <w:rPr>
          <w:rFonts w:ascii="仿宋_GB2312" w:eastAsia="仿宋_GB2312" w:hAnsi="仿宋_GB2312" w:cs="仿宋_GB2312" w:hint="eastAsia"/>
          <w:color w:val="000000"/>
          <w:kern w:val="0"/>
          <w:sz w:val="32"/>
          <w:szCs w:val="32"/>
        </w:rPr>
        <w:t xml:space="preserve">合法性审查的内容包括： </w:t>
      </w:r>
      <w:r w:rsidR="00B73459">
        <w:rPr>
          <w:rFonts w:ascii="仿宋_GB2312" w:eastAsia="仿宋_GB2312" w:hAnsi="仿宋_GB2312" w:cs="仿宋_GB2312" w:hint="eastAsia"/>
          <w:kern w:val="0"/>
          <w:sz w:val="32"/>
          <w:szCs w:val="32"/>
        </w:rPr>
        <w:t xml:space="preserve">　　</w:t>
      </w:r>
    </w:p>
    <w:p w:rsidR="00B73459" w:rsidRDefault="00B73459" w:rsidP="00E05467">
      <w:pPr>
        <w:widowControl/>
        <w:shd w:val="clear" w:color="auto" w:fill="FFFFFF"/>
        <w:spacing w:line="580" w:lineRule="exact"/>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（一）决策事项是否符合法定权限； 　　</w:t>
      </w:r>
    </w:p>
    <w:p w:rsidR="00B73459" w:rsidRDefault="00B73459" w:rsidP="00E05467">
      <w:pPr>
        <w:widowControl/>
        <w:shd w:val="clear" w:color="auto" w:fill="FFFFFF"/>
        <w:spacing w:line="580" w:lineRule="exact"/>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 xml:space="preserve">（二）决策草案的形成是否履行相关法定程序； 　　</w:t>
      </w:r>
    </w:p>
    <w:p w:rsidR="00B73459" w:rsidRDefault="00B73459" w:rsidP="00E05467">
      <w:pPr>
        <w:widowControl/>
        <w:shd w:val="clear" w:color="auto" w:fill="FFFFFF"/>
        <w:spacing w:line="580" w:lineRule="exact"/>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（三）决策草案内容是否符合有关法律、法规、规章和政策的规定；</w:t>
      </w:r>
    </w:p>
    <w:p w:rsidR="00B73459" w:rsidRDefault="00B73459" w:rsidP="00E05467">
      <w:pPr>
        <w:widowControl/>
        <w:shd w:val="clear" w:color="auto" w:fill="FFFFFF"/>
        <w:spacing w:line="580" w:lineRule="exact"/>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（四）其他需要进行合法性审查的内容。</w:t>
      </w:r>
    </w:p>
    <w:p w:rsidR="00132626" w:rsidRDefault="00B73459" w:rsidP="00E05467">
      <w:pPr>
        <w:widowControl/>
        <w:spacing w:line="580" w:lineRule="exact"/>
        <w:ind w:firstLineChars="200" w:firstLine="640"/>
        <w:jc w:val="left"/>
        <w:rPr>
          <w:rFonts w:ascii="仿宋_GB2312" w:eastAsia="仿宋_GB2312" w:hAnsi="微软雅黑" w:cs="宋体"/>
          <w:color w:val="000000"/>
          <w:kern w:val="0"/>
          <w:sz w:val="32"/>
          <w:szCs w:val="32"/>
          <w:bdr w:val="none" w:sz="0" w:space="0" w:color="auto" w:frame="1"/>
        </w:rPr>
      </w:pPr>
      <w:r w:rsidRPr="0001529F">
        <w:rPr>
          <w:rFonts w:ascii="黑体" w:eastAsia="黑体" w:hAnsi="黑体" w:cs="仿宋_GB2312" w:hint="eastAsia"/>
          <w:color w:val="000000"/>
          <w:kern w:val="0"/>
          <w:sz w:val="32"/>
          <w:szCs w:val="32"/>
        </w:rPr>
        <w:t>第三十三条</w:t>
      </w:r>
      <w:r>
        <w:rPr>
          <w:rFonts w:ascii="仿宋_GB2312" w:eastAsia="仿宋_GB2312" w:hAnsi="仿宋_GB2312" w:cs="仿宋_GB2312" w:hint="eastAsia"/>
          <w:color w:val="000000"/>
          <w:kern w:val="0"/>
          <w:sz w:val="32"/>
          <w:szCs w:val="32"/>
        </w:rPr>
        <w:t xml:space="preserve">  </w:t>
      </w:r>
      <w:r w:rsidR="00132626">
        <w:rPr>
          <w:rFonts w:ascii="仿宋_GB2312" w:eastAsia="仿宋_GB2312" w:hAnsi="仿宋_GB2312" w:cs="仿宋_GB2312" w:hint="eastAsia"/>
          <w:color w:val="000000"/>
          <w:sz w:val="32"/>
          <w:szCs w:val="32"/>
        </w:rPr>
        <w:t>司法行政部门进行合法性审查，应当组织法律顾问、公职律师提出法律意见</w:t>
      </w:r>
      <w:r w:rsidR="00660CCD">
        <w:rPr>
          <w:rFonts w:ascii="仿宋_GB2312" w:eastAsia="仿宋_GB2312" w:hAnsi="微软雅黑" w:cs="宋体" w:hint="eastAsia"/>
          <w:color w:val="000000"/>
          <w:sz w:val="32"/>
          <w:szCs w:val="32"/>
          <w:bdr w:val="none" w:sz="0" w:space="0" w:color="auto" w:frame="1"/>
        </w:rPr>
        <w:t>，</w:t>
      </w:r>
      <w:r w:rsidR="00132626">
        <w:rPr>
          <w:rFonts w:ascii="仿宋_GB2312" w:eastAsia="仿宋_GB2312" w:hAnsi="微软雅黑" w:cs="宋体" w:hint="eastAsia"/>
          <w:color w:val="000000"/>
          <w:sz w:val="32"/>
          <w:szCs w:val="32"/>
          <w:bdr w:val="none" w:sz="0" w:space="0" w:color="auto" w:frame="1"/>
        </w:rPr>
        <w:t>可以</w:t>
      </w:r>
      <w:r w:rsidR="00370D3B" w:rsidRPr="00370D3B">
        <w:rPr>
          <w:rFonts w:ascii="仿宋_GB2312" w:eastAsia="仿宋_GB2312" w:hAnsi="微软雅黑" w:cs="宋体" w:hint="eastAsia"/>
          <w:color w:val="000000"/>
          <w:kern w:val="0"/>
          <w:sz w:val="32"/>
          <w:szCs w:val="32"/>
          <w:bdr w:val="none" w:sz="0" w:space="0" w:color="auto" w:frame="1"/>
        </w:rPr>
        <w:t>根据需要</w:t>
      </w:r>
      <w:r w:rsidR="00660CCD">
        <w:rPr>
          <w:rFonts w:ascii="仿宋_GB2312" w:eastAsia="仿宋_GB2312" w:hAnsi="仿宋_GB2312" w:cs="仿宋_GB2312" w:hint="eastAsia"/>
          <w:color w:val="000000"/>
          <w:sz w:val="32"/>
          <w:szCs w:val="32"/>
        </w:rPr>
        <w:t>开展调查研究</w:t>
      </w:r>
      <w:r w:rsidR="00660CCD">
        <w:rPr>
          <w:rFonts w:ascii="仿宋_GB2312" w:eastAsia="仿宋_GB2312" w:hAnsi="微软雅黑" w:cs="宋体" w:hint="eastAsia"/>
          <w:color w:val="000000"/>
          <w:kern w:val="0"/>
          <w:sz w:val="32"/>
          <w:szCs w:val="32"/>
          <w:bdr w:val="none" w:sz="0" w:space="0" w:color="auto" w:frame="1"/>
        </w:rPr>
        <w:t>或者</w:t>
      </w:r>
      <w:r w:rsidR="00370D3B">
        <w:rPr>
          <w:rFonts w:ascii="仿宋_GB2312" w:eastAsia="仿宋_GB2312" w:hAnsi="微软雅黑" w:cs="宋体" w:hint="eastAsia"/>
          <w:color w:val="000000"/>
          <w:kern w:val="0"/>
          <w:sz w:val="32"/>
          <w:szCs w:val="32"/>
          <w:bdr w:val="none" w:sz="0" w:space="0" w:color="auto" w:frame="1"/>
        </w:rPr>
        <w:t>通过</w:t>
      </w:r>
      <w:r w:rsidR="00660CCD" w:rsidRPr="003B4343">
        <w:rPr>
          <w:rFonts w:ascii="仿宋_GB2312" w:eastAsia="仿宋_GB2312" w:hAnsi="微软雅黑" w:cs="宋体" w:hint="eastAsia"/>
          <w:color w:val="000000"/>
          <w:kern w:val="0"/>
          <w:sz w:val="32"/>
          <w:szCs w:val="32"/>
          <w:bdr w:val="none" w:sz="0" w:space="0" w:color="auto" w:frame="1"/>
        </w:rPr>
        <w:t>召开座谈会、听证会、论证会等形式进行</w:t>
      </w:r>
      <w:r w:rsidR="00660CCD">
        <w:rPr>
          <w:rFonts w:ascii="仿宋_GB2312" w:eastAsia="仿宋_GB2312" w:hAnsi="微软雅黑" w:cs="宋体" w:hint="eastAsia"/>
          <w:color w:val="000000"/>
          <w:kern w:val="0"/>
          <w:sz w:val="32"/>
          <w:szCs w:val="32"/>
          <w:bdr w:val="none" w:sz="0" w:space="0" w:color="auto" w:frame="1"/>
        </w:rPr>
        <w:t>。</w:t>
      </w:r>
    </w:p>
    <w:p w:rsidR="00660CCD" w:rsidRDefault="00660CCD" w:rsidP="00E05467">
      <w:pPr>
        <w:widowControl/>
        <w:spacing w:line="580" w:lineRule="exact"/>
        <w:ind w:firstLineChars="200" w:firstLine="640"/>
        <w:jc w:val="left"/>
        <w:rPr>
          <w:rFonts w:ascii="仿宋_GB2312" w:eastAsia="仿宋_GB2312" w:hAnsi="仿宋_GB2312" w:cs="仿宋_GB2312"/>
          <w:color w:val="000000"/>
          <w:sz w:val="32"/>
          <w:szCs w:val="32"/>
        </w:rPr>
      </w:pPr>
      <w:r w:rsidRPr="00660CCD">
        <w:rPr>
          <w:rFonts w:ascii="仿宋_GB2312" w:eastAsia="仿宋_GB2312" w:hAnsi="微软雅黑" w:cs="宋体" w:hint="eastAsia"/>
          <w:color w:val="000000"/>
          <w:kern w:val="0"/>
          <w:sz w:val="32"/>
          <w:szCs w:val="32"/>
          <w:bdr w:val="none" w:sz="0" w:space="0" w:color="auto" w:frame="1"/>
        </w:rPr>
        <w:t>决策草案涉及财政资金安排、规划调整、土地利用</w:t>
      </w:r>
      <w:r w:rsidR="00370D3B">
        <w:rPr>
          <w:rFonts w:ascii="仿宋_GB2312" w:eastAsia="仿宋_GB2312" w:hAnsi="微软雅黑" w:cs="宋体" w:hint="eastAsia"/>
          <w:color w:val="000000"/>
          <w:kern w:val="0"/>
          <w:sz w:val="32"/>
          <w:szCs w:val="32"/>
          <w:bdr w:val="none" w:sz="0" w:space="0" w:color="auto" w:frame="1"/>
        </w:rPr>
        <w:t>、市场公平竞争</w:t>
      </w:r>
      <w:r w:rsidRPr="00660CCD">
        <w:rPr>
          <w:rFonts w:ascii="仿宋_GB2312" w:eastAsia="仿宋_GB2312" w:hAnsi="微软雅黑" w:cs="宋体" w:hint="eastAsia"/>
          <w:color w:val="000000"/>
          <w:kern w:val="0"/>
          <w:sz w:val="32"/>
          <w:szCs w:val="32"/>
          <w:bdr w:val="none" w:sz="0" w:space="0" w:color="auto" w:frame="1"/>
        </w:rPr>
        <w:t>等方面重要内容的，</w:t>
      </w:r>
      <w:r w:rsidR="00370D3B">
        <w:rPr>
          <w:rFonts w:ascii="仿宋_GB2312" w:eastAsia="仿宋_GB2312" w:hAnsi="仿宋_GB2312" w:cs="仿宋_GB2312" w:hint="eastAsia"/>
          <w:color w:val="000000"/>
          <w:sz w:val="32"/>
          <w:szCs w:val="32"/>
        </w:rPr>
        <w:t>司法行政部门</w:t>
      </w:r>
      <w:r w:rsidRPr="00660CCD">
        <w:rPr>
          <w:rFonts w:ascii="仿宋_GB2312" w:eastAsia="仿宋_GB2312" w:hAnsi="微软雅黑" w:cs="宋体" w:hint="eastAsia"/>
          <w:color w:val="000000"/>
          <w:kern w:val="0"/>
          <w:sz w:val="32"/>
          <w:szCs w:val="32"/>
          <w:bdr w:val="none" w:sz="0" w:space="0" w:color="auto" w:frame="1"/>
        </w:rPr>
        <w:t>可以</w:t>
      </w:r>
      <w:r w:rsidR="00370D3B">
        <w:rPr>
          <w:rFonts w:ascii="仿宋_GB2312" w:eastAsia="仿宋_GB2312" w:hAnsi="微软雅黑" w:cs="宋体" w:hint="eastAsia"/>
          <w:color w:val="000000"/>
          <w:kern w:val="0"/>
          <w:sz w:val="32"/>
          <w:szCs w:val="32"/>
          <w:bdr w:val="none" w:sz="0" w:space="0" w:color="auto" w:frame="1"/>
        </w:rPr>
        <w:t>向</w:t>
      </w:r>
      <w:r w:rsidRPr="00660CCD">
        <w:rPr>
          <w:rFonts w:ascii="仿宋_GB2312" w:eastAsia="仿宋_GB2312" w:hAnsi="微软雅黑" w:cs="宋体" w:hint="eastAsia"/>
          <w:color w:val="000000"/>
          <w:kern w:val="0"/>
          <w:sz w:val="32"/>
          <w:szCs w:val="32"/>
          <w:bdr w:val="none" w:sz="0" w:space="0" w:color="auto" w:frame="1"/>
        </w:rPr>
        <w:t>同级发展改革、财政、</w:t>
      </w:r>
      <w:r w:rsidR="00370D3B">
        <w:rPr>
          <w:rFonts w:ascii="仿宋_GB2312" w:eastAsia="仿宋_GB2312" w:hAnsi="微软雅黑" w:cs="宋体" w:hint="eastAsia"/>
          <w:color w:val="000000"/>
          <w:kern w:val="0"/>
          <w:sz w:val="32"/>
          <w:szCs w:val="32"/>
          <w:bdr w:val="none" w:sz="0" w:space="0" w:color="auto" w:frame="1"/>
        </w:rPr>
        <w:t>自然资源和</w:t>
      </w:r>
      <w:r w:rsidRPr="00660CCD">
        <w:rPr>
          <w:rFonts w:ascii="仿宋_GB2312" w:eastAsia="仿宋_GB2312" w:hAnsi="微软雅黑" w:cs="宋体" w:hint="eastAsia"/>
          <w:color w:val="000000"/>
          <w:kern w:val="0"/>
          <w:sz w:val="32"/>
          <w:szCs w:val="32"/>
          <w:bdr w:val="none" w:sz="0" w:space="0" w:color="auto" w:frame="1"/>
        </w:rPr>
        <w:t>规划</w:t>
      </w:r>
      <w:r w:rsidR="00370D3B">
        <w:rPr>
          <w:rFonts w:ascii="仿宋_GB2312" w:eastAsia="仿宋_GB2312" w:hAnsi="微软雅黑" w:cs="宋体" w:hint="eastAsia"/>
          <w:color w:val="000000"/>
          <w:kern w:val="0"/>
          <w:sz w:val="32"/>
          <w:szCs w:val="32"/>
          <w:bdr w:val="none" w:sz="0" w:space="0" w:color="auto" w:frame="1"/>
        </w:rPr>
        <w:t>、市场监管</w:t>
      </w:r>
      <w:r w:rsidRPr="00660CCD">
        <w:rPr>
          <w:rFonts w:ascii="仿宋_GB2312" w:eastAsia="仿宋_GB2312" w:hAnsi="微软雅黑" w:cs="宋体" w:hint="eastAsia"/>
          <w:color w:val="000000"/>
          <w:kern w:val="0"/>
          <w:sz w:val="32"/>
          <w:szCs w:val="32"/>
          <w:bdr w:val="none" w:sz="0" w:space="0" w:color="auto" w:frame="1"/>
        </w:rPr>
        <w:t>等相关部门</w:t>
      </w:r>
      <w:r w:rsidR="00370D3B">
        <w:rPr>
          <w:rFonts w:ascii="仿宋_GB2312" w:eastAsia="仿宋_GB2312" w:hAnsi="微软雅黑" w:cs="宋体" w:hint="eastAsia"/>
          <w:color w:val="000000"/>
          <w:kern w:val="0"/>
          <w:sz w:val="32"/>
          <w:szCs w:val="32"/>
          <w:bdr w:val="none" w:sz="0" w:space="0" w:color="auto" w:frame="1"/>
        </w:rPr>
        <w:t>征求</w:t>
      </w:r>
      <w:r w:rsidRPr="00660CCD">
        <w:rPr>
          <w:rFonts w:ascii="仿宋_GB2312" w:eastAsia="仿宋_GB2312" w:hAnsi="微软雅黑" w:cs="宋体" w:hint="eastAsia"/>
          <w:color w:val="000000"/>
          <w:kern w:val="0"/>
          <w:sz w:val="32"/>
          <w:szCs w:val="32"/>
          <w:bdr w:val="none" w:sz="0" w:space="0" w:color="auto" w:frame="1"/>
        </w:rPr>
        <w:t>意见。</w:t>
      </w:r>
    </w:p>
    <w:p w:rsidR="00132626" w:rsidRDefault="00370D3B" w:rsidP="00E05467">
      <w:pPr>
        <w:widowControl/>
        <w:spacing w:line="580" w:lineRule="exact"/>
        <w:ind w:firstLine="640"/>
        <w:jc w:val="left"/>
        <w:rPr>
          <w:rFonts w:ascii="仿宋_GB2312" w:eastAsia="仿宋_GB2312" w:hAnsi="仿宋_GB2312" w:cs="仿宋_GB2312"/>
          <w:color w:val="000000"/>
          <w:kern w:val="0"/>
          <w:sz w:val="32"/>
          <w:szCs w:val="32"/>
        </w:rPr>
      </w:pPr>
      <w:r w:rsidRPr="0001529F">
        <w:rPr>
          <w:rFonts w:ascii="黑体" w:eastAsia="黑体" w:hAnsi="黑体" w:cs="仿宋_GB2312" w:hint="eastAsia"/>
          <w:color w:val="000000"/>
          <w:kern w:val="0"/>
          <w:sz w:val="32"/>
          <w:szCs w:val="32"/>
        </w:rPr>
        <w:t>第三十四条</w:t>
      </w:r>
      <w:r>
        <w:rPr>
          <w:rFonts w:ascii="仿宋_GB2312" w:eastAsia="仿宋_GB2312" w:hAnsi="仿宋_GB2312" w:cs="仿宋_GB2312" w:hint="eastAsia"/>
          <w:color w:val="000000"/>
          <w:sz w:val="32"/>
          <w:szCs w:val="32"/>
        </w:rPr>
        <w:t xml:space="preserve">  </w:t>
      </w:r>
      <w:r w:rsidR="00132626" w:rsidRPr="003B4343">
        <w:rPr>
          <w:rFonts w:ascii="仿宋_GB2312" w:eastAsia="仿宋_GB2312" w:hAnsi="仿宋_GB2312" w:cs="仿宋_GB2312" w:hint="eastAsia"/>
          <w:color w:val="000000"/>
          <w:kern w:val="0"/>
          <w:sz w:val="32"/>
          <w:szCs w:val="32"/>
        </w:rPr>
        <w:t>送请合法性审查，应当保证必要的审查时间，一般不少于7个工作日。</w:t>
      </w:r>
      <w:r w:rsidR="002D0305">
        <w:rPr>
          <w:rFonts w:ascii="仿宋_GB2312" w:eastAsia="仿宋_GB2312" w:hAnsi="仿宋_GB2312" w:cs="仿宋_GB2312" w:hint="eastAsia"/>
          <w:color w:val="000000"/>
          <w:kern w:val="0"/>
          <w:sz w:val="32"/>
          <w:szCs w:val="32"/>
        </w:rPr>
        <w:t>司法行政</w:t>
      </w:r>
      <w:r w:rsidR="002D0305" w:rsidRPr="002D0305">
        <w:rPr>
          <w:rFonts w:ascii="仿宋_GB2312" w:eastAsia="仿宋_GB2312" w:hAnsi="仿宋_GB2312" w:cs="仿宋_GB2312" w:hint="eastAsia"/>
          <w:color w:val="000000"/>
          <w:kern w:val="0"/>
          <w:sz w:val="32"/>
          <w:szCs w:val="32"/>
        </w:rPr>
        <w:t>部门审查后</w:t>
      </w:r>
      <w:r w:rsidR="002D0305">
        <w:rPr>
          <w:rFonts w:ascii="仿宋_GB2312" w:eastAsia="仿宋_GB2312" w:hAnsi="仿宋_GB2312" w:cs="仿宋_GB2312" w:hint="eastAsia"/>
          <w:color w:val="000000"/>
          <w:kern w:val="0"/>
          <w:sz w:val="32"/>
          <w:szCs w:val="32"/>
        </w:rPr>
        <w:t>，</w:t>
      </w:r>
      <w:r w:rsidR="002D0305" w:rsidRPr="002D0305">
        <w:rPr>
          <w:rFonts w:ascii="仿宋_GB2312" w:eastAsia="仿宋_GB2312" w:hAnsi="仿宋_GB2312" w:cs="仿宋_GB2312" w:hint="eastAsia"/>
          <w:color w:val="000000"/>
          <w:kern w:val="0"/>
          <w:sz w:val="32"/>
          <w:szCs w:val="32"/>
        </w:rPr>
        <w:t>应当及时出具合法、不合法、部分修改或者补充履行相关程序等书面审查意见，并对合法性审查意见负责。</w:t>
      </w:r>
    </w:p>
    <w:p w:rsidR="00B95EBD" w:rsidRDefault="002D0305" w:rsidP="00E05467">
      <w:pPr>
        <w:widowControl/>
        <w:spacing w:line="580" w:lineRule="exact"/>
        <w:ind w:firstLine="640"/>
        <w:jc w:val="left"/>
        <w:rPr>
          <w:rFonts w:ascii="仿宋_GB2312" w:eastAsia="仿宋_GB2312" w:hAnsi="仿宋_GB2312" w:cs="仿宋_GB2312"/>
          <w:color w:val="000000"/>
          <w:sz w:val="32"/>
          <w:szCs w:val="32"/>
        </w:rPr>
      </w:pPr>
      <w:r w:rsidRPr="0001529F">
        <w:rPr>
          <w:rFonts w:ascii="黑体" w:eastAsia="黑体" w:hAnsi="黑体" w:cs="仿宋_GB2312" w:hint="eastAsia"/>
          <w:color w:val="000000"/>
          <w:kern w:val="0"/>
          <w:sz w:val="32"/>
          <w:szCs w:val="32"/>
        </w:rPr>
        <w:t>第三十五条</w:t>
      </w:r>
      <w:r>
        <w:rPr>
          <w:rFonts w:ascii="仿宋_GB2312" w:eastAsia="仿宋_GB2312" w:hAnsi="仿宋_GB2312" w:cs="仿宋_GB2312" w:hint="eastAsia"/>
          <w:color w:val="000000"/>
          <w:kern w:val="0"/>
          <w:sz w:val="32"/>
          <w:szCs w:val="32"/>
        </w:rPr>
        <w:t xml:space="preserve">  </w:t>
      </w:r>
      <w:r w:rsidR="00B95EBD">
        <w:rPr>
          <w:rFonts w:ascii="仿宋_GB2312" w:eastAsia="仿宋_GB2312" w:hAnsi="仿宋_GB2312" w:cs="仿宋_GB2312" w:hint="eastAsia"/>
          <w:color w:val="000000"/>
          <w:sz w:val="32"/>
          <w:szCs w:val="32"/>
        </w:rPr>
        <w:t>决策承办单位应当对合法性审查意见进行认真研究，根据审查意见对决策草案进行修改或者补充；未采纳或者未完全采纳审查意见的，应当向决策机关书面说明理由。</w:t>
      </w:r>
    </w:p>
    <w:p w:rsidR="000231EE" w:rsidRDefault="000231EE" w:rsidP="00E05467">
      <w:pPr>
        <w:widowControl/>
        <w:spacing w:line="580" w:lineRule="exact"/>
        <w:jc w:val="center"/>
        <w:rPr>
          <w:rFonts w:ascii="仿宋_GB2312" w:eastAsia="仿宋_GB2312" w:hAnsi="仿宋_GB2312" w:cs="仿宋_GB2312"/>
          <w:b/>
          <w:bCs/>
          <w:color w:val="000000"/>
          <w:kern w:val="0"/>
          <w:sz w:val="32"/>
          <w:szCs w:val="32"/>
        </w:rPr>
      </w:pPr>
    </w:p>
    <w:p w:rsidR="008D4B5A" w:rsidRPr="00E04D88" w:rsidRDefault="008D4B5A" w:rsidP="00E05467">
      <w:pPr>
        <w:widowControl/>
        <w:spacing w:line="580" w:lineRule="exact"/>
        <w:jc w:val="center"/>
        <w:rPr>
          <w:rFonts w:ascii="宋体" w:hAnsi="宋体" w:cs="宋体"/>
          <w:b/>
          <w:kern w:val="0"/>
          <w:sz w:val="32"/>
          <w:szCs w:val="32"/>
        </w:rPr>
      </w:pPr>
      <w:r w:rsidRPr="00E04D88">
        <w:rPr>
          <w:rFonts w:ascii="宋体" w:hAnsi="宋体" w:cs="宋体" w:hint="eastAsia"/>
          <w:b/>
          <w:kern w:val="0"/>
          <w:sz w:val="32"/>
          <w:szCs w:val="32"/>
        </w:rPr>
        <w:t>第四章  集体讨论决定</w:t>
      </w:r>
      <w:r w:rsidR="000231EE">
        <w:rPr>
          <w:rFonts w:ascii="宋体" w:hAnsi="宋体" w:cs="宋体" w:hint="eastAsia"/>
          <w:b/>
          <w:kern w:val="0"/>
          <w:sz w:val="32"/>
          <w:szCs w:val="32"/>
        </w:rPr>
        <w:t>和决策公布</w:t>
      </w:r>
    </w:p>
    <w:p w:rsidR="008D4B5A" w:rsidRPr="008D4B5A" w:rsidRDefault="008D4B5A" w:rsidP="00E05467">
      <w:pPr>
        <w:widowControl/>
        <w:spacing w:line="580" w:lineRule="exact"/>
        <w:jc w:val="left"/>
        <w:rPr>
          <w:rFonts w:ascii="仿宋_GB2312" w:eastAsia="仿宋_GB2312" w:hAnsi="仿宋_GB2312" w:cs="仿宋_GB2312"/>
          <w:color w:val="000000"/>
          <w:sz w:val="32"/>
          <w:szCs w:val="32"/>
        </w:rPr>
      </w:pPr>
    </w:p>
    <w:p w:rsidR="008A4CD8" w:rsidRDefault="00CE62D3" w:rsidP="00E05467">
      <w:pPr>
        <w:widowControl/>
        <w:shd w:val="clear" w:color="auto" w:fill="FFFFFF"/>
        <w:spacing w:line="580" w:lineRule="exact"/>
        <w:ind w:firstLine="640"/>
        <w:rPr>
          <w:rFonts w:ascii="仿宋_GB2312" w:eastAsia="仿宋_GB2312" w:hAnsi="仿宋_GB2312" w:cs="仿宋_GB2312"/>
          <w:color w:val="000000"/>
          <w:sz w:val="32"/>
          <w:szCs w:val="32"/>
        </w:rPr>
      </w:pPr>
      <w:r w:rsidRPr="0001529F">
        <w:rPr>
          <w:rFonts w:ascii="黑体" w:eastAsia="黑体" w:hAnsi="黑体" w:cs="仿宋_GB2312" w:hint="eastAsia"/>
          <w:color w:val="000000"/>
          <w:kern w:val="0"/>
          <w:sz w:val="32"/>
          <w:szCs w:val="32"/>
        </w:rPr>
        <w:t>第三十六条</w:t>
      </w:r>
      <w:r>
        <w:rPr>
          <w:rFonts w:ascii="仿宋_GB2312" w:eastAsia="仿宋_GB2312" w:hAnsi="仿宋_GB2312" w:cs="仿宋_GB2312" w:hint="eastAsia"/>
          <w:color w:val="000000"/>
          <w:sz w:val="32"/>
          <w:szCs w:val="32"/>
        </w:rPr>
        <w:t xml:space="preserve">  </w:t>
      </w:r>
      <w:r w:rsidR="008A4CD8">
        <w:rPr>
          <w:rFonts w:ascii="仿宋_GB2312" w:eastAsia="仿宋_GB2312" w:hAnsi="仿宋_GB2312" w:cs="仿宋_GB2312" w:hint="eastAsia"/>
          <w:kern w:val="0"/>
          <w:sz w:val="32"/>
          <w:szCs w:val="32"/>
        </w:rPr>
        <w:t>决策草案应当</w:t>
      </w:r>
      <w:proofErr w:type="gramStart"/>
      <w:r w:rsidR="008A4CD8">
        <w:rPr>
          <w:rFonts w:ascii="仿宋_GB2312" w:eastAsia="仿宋_GB2312" w:hAnsi="仿宋_GB2312" w:cs="仿宋_GB2312" w:hint="eastAsia"/>
          <w:kern w:val="0"/>
          <w:sz w:val="32"/>
          <w:szCs w:val="32"/>
        </w:rPr>
        <w:t>经决策</w:t>
      </w:r>
      <w:proofErr w:type="gramEnd"/>
      <w:r w:rsidR="008A4CD8">
        <w:rPr>
          <w:rFonts w:ascii="仿宋_GB2312" w:eastAsia="仿宋_GB2312" w:hAnsi="仿宋_GB2312" w:cs="仿宋_GB2312" w:hint="eastAsia"/>
          <w:kern w:val="0"/>
          <w:sz w:val="32"/>
          <w:szCs w:val="32"/>
        </w:rPr>
        <w:t>机关常务会议或者全体会议讨论；</w:t>
      </w:r>
      <w:r w:rsidR="008A4CD8">
        <w:rPr>
          <w:rFonts w:ascii="仿宋_GB2312" w:eastAsia="仿宋_GB2312" w:hAnsi="仿宋_GB2312" w:cs="仿宋_GB2312" w:hint="eastAsia"/>
          <w:color w:val="000000"/>
          <w:sz w:val="32"/>
          <w:szCs w:val="32"/>
        </w:rPr>
        <w:t>未经集体讨论的，不得</w:t>
      </w:r>
      <w:proofErr w:type="gramStart"/>
      <w:r w:rsidR="008A4CD8">
        <w:rPr>
          <w:rFonts w:ascii="仿宋_GB2312" w:eastAsia="仿宋_GB2312" w:hAnsi="仿宋_GB2312" w:cs="仿宋_GB2312" w:hint="eastAsia"/>
          <w:color w:val="000000"/>
          <w:sz w:val="32"/>
          <w:szCs w:val="32"/>
        </w:rPr>
        <w:t>作出</w:t>
      </w:r>
      <w:proofErr w:type="gramEnd"/>
      <w:r w:rsidR="008A4CD8">
        <w:rPr>
          <w:rFonts w:ascii="仿宋_GB2312" w:eastAsia="仿宋_GB2312" w:hAnsi="仿宋_GB2312" w:cs="仿宋_GB2312" w:hint="eastAsia"/>
          <w:color w:val="000000"/>
          <w:sz w:val="32"/>
          <w:szCs w:val="32"/>
        </w:rPr>
        <w:t>决定。</w:t>
      </w:r>
    </w:p>
    <w:p w:rsidR="00CD29D6" w:rsidRDefault="00CD29D6" w:rsidP="00E05467">
      <w:pPr>
        <w:widowControl/>
        <w:shd w:val="clear" w:color="auto" w:fill="FFFFFF"/>
        <w:spacing w:line="580" w:lineRule="exact"/>
        <w:ind w:firstLine="640"/>
        <w:rPr>
          <w:rFonts w:ascii="仿宋_GB2312" w:eastAsia="仿宋_GB2312" w:hAnsi="仿宋_GB2312" w:cs="仿宋_GB2312"/>
          <w:kern w:val="0"/>
          <w:sz w:val="32"/>
          <w:szCs w:val="32"/>
        </w:rPr>
      </w:pPr>
      <w:r w:rsidRPr="00CD29D6">
        <w:rPr>
          <w:rFonts w:ascii="仿宋_GB2312" w:eastAsia="仿宋_GB2312" w:hAnsi="仿宋_GB2312" w:cs="仿宋_GB2312" w:hint="eastAsia"/>
          <w:kern w:val="0"/>
          <w:sz w:val="32"/>
          <w:szCs w:val="32"/>
        </w:rPr>
        <w:lastRenderedPageBreak/>
        <w:t>讨</w:t>
      </w:r>
      <w:r>
        <w:rPr>
          <w:rFonts w:ascii="仿宋_GB2312" w:eastAsia="仿宋_GB2312" w:hAnsi="仿宋_GB2312" w:cs="仿宋_GB2312" w:hint="eastAsia"/>
          <w:kern w:val="0"/>
          <w:sz w:val="32"/>
          <w:szCs w:val="32"/>
        </w:rPr>
        <w:t>论决策草案，会议组成人员应当充分发表意见，行政首长最后发表意见，</w:t>
      </w:r>
      <w:proofErr w:type="gramStart"/>
      <w:r>
        <w:rPr>
          <w:rFonts w:ascii="仿宋_GB2312" w:eastAsia="仿宋_GB2312" w:hAnsi="仿宋_GB2312" w:cs="仿宋_GB2312" w:hint="eastAsia"/>
          <w:color w:val="000000"/>
          <w:kern w:val="0"/>
          <w:sz w:val="32"/>
          <w:szCs w:val="32"/>
        </w:rPr>
        <w:t>作出</w:t>
      </w:r>
      <w:proofErr w:type="gramEnd"/>
      <w:r>
        <w:rPr>
          <w:rFonts w:ascii="仿宋_GB2312" w:eastAsia="仿宋_GB2312" w:hAnsi="仿宋_GB2312" w:cs="仿宋_GB2312" w:hint="eastAsia"/>
          <w:color w:val="000000"/>
          <w:kern w:val="0"/>
          <w:sz w:val="32"/>
          <w:szCs w:val="32"/>
        </w:rPr>
        <w:t>同意、原则同意或者不同意的决定；</w:t>
      </w:r>
      <w:r>
        <w:rPr>
          <w:rFonts w:ascii="仿宋_GB2312" w:eastAsia="仿宋_GB2312" w:hAnsi="仿宋_GB2312" w:cs="仿宋_GB2312" w:hint="eastAsia"/>
          <w:kern w:val="0"/>
          <w:sz w:val="32"/>
          <w:szCs w:val="32"/>
        </w:rPr>
        <w:t>行政首长拟作出的决定与会议组成人员多数人的意见不一致的，应当在会上说明理由。</w:t>
      </w:r>
      <w:bookmarkStart w:id="0" w:name="42"/>
      <w:r w:rsidR="00CF6E55">
        <w:rPr>
          <w:rFonts w:ascii="仿宋_GB2312" w:eastAsia="仿宋_GB2312" w:hAnsi="仿宋_GB2312" w:cs="仿宋_GB2312" w:hint="eastAsia"/>
          <w:color w:val="000000"/>
          <w:kern w:val="0"/>
          <w:sz w:val="32"/>
          <w:szCs w:val="32"/>
        </w:rPr>
        <w:t>集体讨论决定情况应当如实记录，不同意见应当如实载明。</w:t>
      </w:r>
      <w:bookmarkEnd w:id="0"/>
    </w:p>
    <w:p w:rsidR="00CD29D6" w:rsidRPr="00CD29D6" w:rsidRDefault="00CD29D6" w:rsidP="00E05467">
      <w:pPr>
        <w:widowControl/>
        <w:shd w:val="clear" w:color="auto" w:fill="FFFFFF"/>
        <w:spacing w:line="580" w:lineRule="exact"/>
        <w:ind w:firstLine="640"/>
        <w:rPr>
          <w:rFonts w:ascii="仿宋_GB2312" w:eastAsia="仿宋_GB2312" w:hAnsi="仿宋_GB2312" w:cs="仿宋_GB2312"/>
          <w:kern w:val="0"/>
          <w:sz w:val="32"/>
          <w:szCs w:val="32"/>
        </w:rPr>
      </w:pPr>
      <w:r w:rsidRPr="00CD29D6">
        <w:rPr>
          <w:rFonts w:ascii="仿宋_GB2312" w:eastAsia="仿宋_GB2312" w:hAnsi="仿宋_GB2312" w:cs="仿宋_GB2312" w:hint="eastAsia"/>
          <w:kern w:val="0"/>
          <w:sz w:val="32"/>
          <w:szCs w:val="32"/>
        </w:rPr>
        <w:t>决策机关可以根据实际情况，邀请决策事项有关方面代表</w:t>
      </w:r>
      <w:r>
        <w:rPr>
          <w:rFonts w:ascii="仿宋_GB2312" w:eastAsia="仿宋_GB2312" w:hAnsi="仿宋_GB2312" w:cs="仿宋_GB2312" w:hint="eastAsia"/>
          <w:kern w:val="0"/>
          <w:sz w:val="32"/>
          <w:szCs w:val="32"/>
        </w:rPr>
        <w:t>或者法律顾问</w:t>
      </w:r>
      <w:r w:rsidRPr="00CD29D6">
        <w:rPr>
          <w:rFonts w:ascii="仿宋_GB2312" w:eastAsia="仿宋_GB2312" w:hAnsi="仿宋_GB2312" w:cs="仿宋_GB2312" w:hint="eastAsia"/>
          <w:kern w:val="0"/>
          <w:sz w:val="32"/>
          <w:szCs w:val="32"/>
        </w:rPr>
        <w:t>列席集体讨论并提出意见建议。</w:t>
      </w:r>
    </w:p>
    <w:p w:rsidR="00E14BCC" w:rsidRDefault="00E14BCC" w:rsidP="00E05467">
      <w:pPr>
        <w:widowControl/>
        <w:shd w:val="clear" w:color="auto" w:fill="FFFFFF"/>
        <w:spacing w:line="580" w:lineRule="exact"/>
        <w:ind w:firstLine="640"/>
        <w:rPr>
          <w:rFonts w:ascii="仿宋_GB2312" w:eastAsia="仿宋_GB2312" w:hAnsi="仿宋_GB2312" w:cs="仿宋_GB2312"/>
          <w:kern w:val="0"/>
          <w:sz w:val="32"/>
          <w:szCs w:val="32"/>
        </w:rPr>
      </w:pPr>
      <w:r w:rsidRPr="0001529F">
        <w:rPr>
          <w:rFonts w:ascii="黑体" w:eastAsia="黑体" w:hAnsi="黑体" w:cs="仿宋_GB2312" w:hint="eastAsia"/>
          <w:color w:val="000000"/>
          <w:kern w:val="0"/>
          <w:sz w:val="32"/>
          <w:szCs w:val="32"/>
        </w:rPr>
        <w:t>第三十七条</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kern w:val="0"/>
          <w:sz w:val="32"/>
          <w:szCs w:val="32"/>
        </w:rPr>
        <w:t xml:space="preserve">决策承办单位提请决策机关讨论决策草案，应当报送下列材料： 　　</w:t>
      </w:r>
    </w:p>
    <w:p w:rsidR="00E14BCC" w:rsidRDefault="00E14BCC" w:rsidP="00E05467">
      <w:pPr>
        <w:widowControl/>
        <w:spacing w:line="580" w:lineRule="exact"/>
        <w:ind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（一）提请讨论决策草案的请示；</w:t>
      </w:r>
    </w:p>
    <w:p w:rsidR="00E14BCC" w:rsidRDefault="00E14BCC" w:rsidP="00E05467">
      <w:pPr>
        <w:widowControl/>
        <w:spacing w:line="580" w:lineRule="exact"/>
        <w:ind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（二）决策草案及其起草说明；</w:t>
      </w:r>
    </w:p>
    <w:p w:rsidR="00E14BCC" w:rsidRDefault="00E14BCC" w:rsidP="00E05467">
      <w:pPr>
        <w:widowControl/>
        <w:spacing w:line="580" w:lineRule="exact"/>
        <w:ind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（三）履行公众参与、专家论证、风险评估程序的，同时报送社会</w:t>
      </w:r>
      <w:r>
        <w:rPr>
          <w:rFonts w:ascii="仿宋_GB2312" w:eastAsia="仿宋_GB2312" w:hAnsi="仿宋_GB2312" w:cs="仿宋_GB2312" w:hint="eastAsia"/>
          <w:color w:val="222222"/>
          <w:sz w:val="32"/>
          <w:szCs w:val="32"/>
          <w:shd w:val="clear" w:color="auto" w:fill="FFFFFF"/>
        </w:rPr>
        <w:t>公众意见、</w:t>
      </w:r>
      <w:r>
        <w:rPr>
          <w:rFonts w:ascii="仿宋_GB2312" w:eastAsia="仿宋_GB2312" w:hAnsi="仿宋_GB2312" w:cs="仿宋_GB2312" w:hint="eastAsia"/>
          <w:color w:val="000000"/>
          <w:sz w:val="32"/>
          <w:szCs w:val="32"/>
        </w:rPr>
        <w:t>专家论证意见的采纳情况以及风险评估报告等有关材料；</w:t>
      </w:r>
    </w:p>
    <w:p w:rsidR="00E14BCC" w:rsidRDefault="00E14BCC" w:rsidP="00E05467">
      <w:pPr>
        <w:widowControl/>
        <w:spacing w:line="580" w:lineRule="exact"/>
        <w:ind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（四）按规定进行公平竞争审查、贸易政策合</w:t>
      </w:r>
      <w:proofErr w:type="gramStart"/>
      <w:r>
        <w:rPr>
          <w:rFonts w:ascii="仿宋_GB2312" w:eastAsia="仿宋_GB2312" w:hAnsi="仿宋_GB2312" w:cs="仿宋_GB2312" w:hint="eastAsia"/>
          <w:color w:val="000000"/>
          <w:sz w:val="32"/>
          <w:szCs w:val="32"/>
        </w:rPr>
        <w:t>规</w:t>
      </w:r>
      <w:proofErr w:type="gramEnd"/>
      <w:r>
        <w:rPr>
          <w:rFonts w:ascii="仿宋_GB2312" w:eastAsia="仿宋_GB2312" w:hAnsi="仿宋_GB2312" w:cs="仿宋_GB2312" w:hint="eastAsia"/>
          <w:color w:val="000000"/>
          <w:sz w:val="32"/>
          <w:szCs w:val="32"/>
        </w:rPr>
        <w:t>审查的，同时报送审查的有关材料；</w:t>
      </w:r>
    </w:p>
    <w:p w:rsidR="00E14BCC" w:rsidRDefault="00E14BCC" w:rsidP="00E05467">
      <w:pPr>
        <w:pStyle w:val="a3"/>
        <w:spacing w:beforeAutospacing="0" w:afterAutospacing="0" w:line="580" w:lineRule="exact"/>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（五）司法行政部门的合法性审查意见；</w:t>
      </w:r>
    </w:p>
    <w:p w:rsidR="00E14BCC" w:rsidRDefault="00E14BCC" w:rsidP="00E05467">
      <w:pPr>
        <w:widowControl/>
        <w:spacing w:line="580" w:lineRule="exact"/>
        <w:ind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（六）需要报送的其他材料。</w:t>
      </w:r>
    </w:p>
    <w:p w:rsidR="008A4CD8" w:rsidRDefault="00F53BFB" w:rsidP="00E05467">
      <w:pPr>
        <w:widowControl/>
        <w:shd w:val="clear" w:color="auto" w:fill="FFFFFF"/>
        <w:spacing w:line="580" w:lineRule="exact"/>
        <w:ind w:firstLine="640"/>
        <w:rPr>
          <w:rFonts w:ascii="仿宋_GB2312" w:eastAsia="仿宋_GB2312" w:hAnsi="仿宋_GB2312" w:cs="仿宋_GB2312"/>
          <w:kern w:val="0"/>
          <w:sz w:val="32"/>
          <w:szCs w:val="32"/>
        </w:rPr>
      </w:pPr>
      <w:r>
        <w:rPr>
          <w:rFonts w:ascii="黑体" w:eastAsia="黑体" w:hAnsi="黑体" w:cs="黑体" w:hint="eastAsia"/>
          <w:kern w:val="0"/>
          <w:sz w:val="32"/>
          <w:szCs w:val="32"/>
        </w:rPr>
        <w:t>第三十</w:t>
      </w:r>
      <w:r w:rsidR="00CF6E55">
        <w:rPr>
          <w:rFonts w:ascii="黑体" w:eastAsia="黑体" w:hAnsi="黑体" w:cs="黑体" w:hint="eastAsia"/>
          <w:kern w:val="0"/>
          <w:sz w:val="32"/>
          <w:szCs w:val="32"/>
        </w:rPr>
        <w:t>八</w:t>
      </w:r>
      <w:r>
        <w:rPr>
          <w:rFonts w:ascii="黑体" w:eastAsia="黑体" w:hAnsi="黑体" w:cs="黑体" w:hint="eastAsia"/>
          <w:kern w:val="0"/>
          <w:sz w:val="32"/>
          <w:szCs w:val="32"/>
        </w:rPr>
        <w:t>条</w:t>
      </w:r>
      <w:r w:rsidR="008A4CD8">
        <w:rPr>
          <w:rFonts w:ascii="黑体" w:eastAsia="黑体" w:hAnsi="黑体" w:cs="黑体" w:hint="eastAsia"/>
          <w:kern w:val="0"/>
          <w:sz w:val="32"/>
          <w:szCs w:val="32"/>
        </w:rPr>
        <w:t xml:space="preserve">  </w:t>
      </w:r>
      <w:r w:rsidR="008A4CD8">
        <w:rPr>
          <w:rFonts w:ascii="仿宋_GB2312" w:eastAsia="仿宋_GB2312" w:hAnsi="仿宋_GB2312" w:cs="仿宋_GB2312" w:hint="eastAsia"/>
          <w:kern w:val="0"/>
          <w:sz w:val="32"/>
          <w:szCs w:val="32"/>
        </w:rPr>
        <w:t>重大行政决策出台前应当按照规定向同级党委请示报告。</w:t>
      </w:r>
    </w:p>
    <w:p w:rsidR="008A4CD8" w:rsidRDefault="008A4CD8" w:rsidP="00E05467">
      <w:pPr>
        <w:widowControl/>
        <w:spacing w:line="580" w:lineRule="exact"/>
        <w:ind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重大行政决策依法应当提请本级人民代表大会及其常务委员会审议决定，向本级人民代表大会常务委员会报告，或者报上级人民政府批准的，按照有关规定办理。</w:t>
      </w:r>
    </w:p>
    <w:p w:rsidR="008A4CD8" w:rsidRDefault="008A4CD8" w:rsidP="00E05467">
      <w:pPr>
        <w:widowControl/>
        <w:spacing w:line="580" w:lineRule="exact"/>
        <w:ind w:firstLine="640"/>
        <w:jc w:val="left"/>
        <w:rPr>
          <w:rFonts w:ascii="仿宋_GB2312" w:eastAsia="仿宋_GB2312" w:hAnsi="仿宋_GB2312" w:cs="仿宋_GB2312"/>
          <w:color w:val="000000"/>
          <w:kern w:val="0"/>
          <w:sz w:val="32"/>
          <w:szCs w:val="32"/>
        </w:rPr>
      </w:pPr>
      <w:bookmarkStart w:id="1" w:name="44"/>
      <w:r>
        <w:rPr>
          <w:rFonts w:ascii="黑体" w:eastAsia="黑体" w:hAnsi="黑体" w:cs="黑体" w:hint="eastAsia"/>
          <w:kern w:val="0"/>
          <w:sz w:val="32"/>
          <w:szCs w:val="32"/>
        </w:rPr>
        <w:lastRenderedPageBreak/>
        <w:t>第</w:t>
      </w:r>
      <w:r w:rsidR="000231EE">
        <w:rPr>
          <w:rFonts w:ascii="黑体" w:eastAsia="黑体" w:hAnsi="黑体" w:cs="黑体" w:hint="eastAsia"/>
          <w:kern w:val="0"/>
          <w:sz w:val="32"/>
          <w:szCs w:val="32"/>
        </w:rPr>
        <w:t>三十九</w:t>
      </w:r>
      <w:r>
        <w:rPr>
          <w:rFonts w:ascii="黑体" w:eastAsia="黑体" w:hAnsi="黑体" w:cs="黑体" w:hint="eastAsia"/>
          <w:kern w:val="0"/>
          <w:sz w:val="32"/>
          <w:szCs w:val="32"/>
        </w:rPr>
        <w:t>条</w:t>
      </w:r>
      <w:bookmarkEnd w:id="1"/>
      <w:r>
        <w:rPr>
          <w:rFonts w:ascii="黑体" w:eastAsia="黑体" w:hAnsi="黑体" w:cs="黑体" w:hint="eastAsia"/>
          <w:kern w:val="0"/>
          <w:sz w:val="32"/>
          <w:szCs w:val="32"/>
        </w:rPr>
        <w:t xml:space="preserve">  </w:t>
      </w:r>
      <w:r>
        <w:rPr>
          <w:rFonts w:ascii="仿宋_GB2312" w:eastAsia="仿宋_GB2312" w:hAnsi="仿宋_GB2312" w:cs="仿宋_GB2312" w:hint="eastAsia"/>
          <w:kern w:val="0"/>
          <w:sz w:val="32"/>
          <w:szCs w:val="32"/>
        </w:rPr>
        <w:t>决策机关</w:t>
      </w:r>
      <w:proofErr w:type="gramStart"/>
      <w:r>
        <w:rPr>
          <w:rFonts w:ascii="仿宋_GB2312" w:eastAsia="仿宋_GB2312" w:hAnsi="仿宋_GB2312" w:cs="仿宋_GB2312" w:hint="eastAsia"/>
          <w:color w:val="000000"/>
          <w:kern w:val="0"/>
          <w:sz w:val="32"/>
          <w:szCs w:val="32"/>
        </w:rPr>
        <w:t>作出</w:t>
      </w:r>
      <w:proofErr w:type="gramEnd"/>
      <w:r>
        <w:rPr>
          <w:rFonts w:ascii="仿宋_GB2312" w:eastAsia="仿宋_GB2312" w:hAnsi="仿宋_GB2312" w:cs="仿宋_GB2312" w:hint="eastAsia"/>
          <w:color w:val="000000"/>
          <w:kern w:val="0"/>
          <w:sz w:val="32"/>
          <w:szCs w:val="32"/>
        </w:rPr>
        <w:t>重大行政决策后，应当依照《中华人民共和国政府信息公开条例》等有关规定，通过本级人民政府公报、政府网站、政务新媒体以及在本行政区域内发行的报纸等途径及时公布。</w:t>
      </w:r>
    </w:p>
    <w:p w:rsidR="008A4CD8" w:rsidRDefault="008A4CD8" w:rsidP="00E05467">
      <w:pPr>
        <w:widowControl/>
        <w:shd w:val="clear" w:color="auto" w:fill="FFFFFF"/>
        <w:spacing w:line="580" w:lineRule="exact"/>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对社会公众普遍关心或者专业性、技术性较强的决策事项，应当说明公众意见、专家论证意见的采纳情况，通过新闻发布会、接受访谈等方式进行宣传解读。依法不予公开的除外。</w:t>
      </w:r>
    </w:p>
    <w:p w:rsidR="00377485" w:rsidRDefault="00377485" w:rsidP="00E05467">
      <w:pPr>
        <w:widowControl/>
        <w:spacing w:line="580" w:lineRule="exact"/>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p>
    <w:p w:rsidR="00D23989" w:rsidRPr="0001529F" w:rsidRDefault="00D23989" w:rsidP="00E05467">
      <w:pPr>
        <w:widowControl/>
        <w:spacing w:line="580" w:lineRule="exact"/>
        <w:jc w:val="center"/>
        <w:rPr>
          <w:rFonts w:ascii="黑体" w:eastAsia="黑体" w:hAnsi="黑体" w:cs="仿宋_GB2312"/>
          <w:color w:val="000000"/>
          <w:kern w:val="0"/>
          <w:sz w:val="32"/>
          <w:szCs w:val="32"/>
        </w:rPr>
      </w:pPr>
      <w:r w:rsidRPr="0001529F">
        <w:rPr>
          <w:rFonts w:ascii="黑体" w:eastAsia="黑体" w:hAnsi="黑体" w:cs="仿宋_GB2312" w:hint="eastAsia"/>
          <w:color w:val="000000"/>
          <w:kern w:val="0"/>
          <w:sz w:val="32"/>
          <w:szCs w:val="32"/>
        </w:rPr>
        <w:t>第五章  决策执行和调整</w:t>
      </w:r>
    </w:p>
    <w:p w:rsidR="00B051BD" w:rsidRDefault="00B051BD" w:rsidP="00E05467">
      <w:pPr>
        <w:widowControl/>
        <w:spacing w:line="580" w:lineRule="exact"/>
        <w:jc w:val="center"/>
        <w:rPr>
          <w:rFonts w:ascii="仿宋_GB2312" w:eastAsia="仿宋_GB2312" w:hAnsi="仿宋_GB2312" w:cs="仿宋_GB2312"/>
          <w:color w:val="000000"/>
          <w:sz w:val="32"/>
          <w:szCs w:val="32"/>
        </w:rPr>
      </w:pPr>
    </w:p>
    <w:p w:rsidR="00CE1581" w:rsidRDefault="00B051BD" w:rsidP="00E05467">
      <w:pPr>
        <w:widowControl/>
        <w:shd w:val="clear" w:color="auto" w:fill="FFFFFF"/>
        <w:spacing w:line="580" w:lineRule="exact"/>
        <w:ind w:firstLine="640"/>
        <w:rPr>
          <w:rFonts w:ascii="仿宋_GB2312" w:eastAsia="仿宋_GB2312" w:hAnsi="仿宋_GB2312" w:cs="仿宋_GB2312" w:hint="eastAsia"/>
          <w:kern w:val="0"/>
          <w:sz w:val="32"/>
          <w:szCs w:val="32"/>
        </w:rPr>
      </w:pPr>
      <w:r w:rsidRPr="0001529F">
        <w:rPr>
          <w:rFonts w:ascii="黑体" w:eastAsia="黑体" w:hAnsi="黑体" w:cs="仿宋_GB2312" w:hint="eastAsia"/>
          <w:color w:val="000000"/>
          <w:kern w:val="0"/>
          <w:sz w:val="32"/>
          <w:szCs w:val="32"/>
        </w:rPr>
        <w:t>第四十条</w:t>
      </w:r>
      <w:r>
        <w:rPr>
          <w:rFonts w:ascii="仿宋_GB2312" w:eastAsia="仿宋_GB2312" w:hAnsi="仿宋_GB2312" w:cs="仿宋_GB2312" w:hint="eastAsia"/>
          <w:color w:val="000000"/>
          <w:sz w:val="32"/>
          <w:szCs w:val="32"/>
        </w:rPr>
        <w:t xml:space="preserve">  </w:t>
      </w:r>
      <w:r w:rsidR="003C74A4">
        <w:rPr>
          <w:rFonts w:ascii="仿宋_GB2312" w:eastAsia="仿宋_GB2312" w:hAnsi="仿宋_GB2312" w:cs="仿宋_GB2312" w:hint="eastAsia"/>
          <w:kern w:val="0"/>
          <w:sz w:val="32"/>
          <w:szCs w:val="32"/>
        </w:rPr>
        <w:t>负责重大行政决策执行工作的单位（以下简称决策执行单位）</w:t>
      </w:r>
      <w:r>
        <w:rPr>
          <w:rFonts w:ascii="仿宋_GB2312" w:eastAsia="仿宋_GB2312" w:hAnsi="仿宋_GB2312" w:cs="仿宋_GB2312" w:hint="eastAsia"/>
          <w:kern w:val="0"/>
          <w:sz w:val="32"/>
          <w:szCs w:val="32"/>
        </w:rPr>
        <w:t>应当依法全面、及时、</w:t>
      </w:r>
      <w:r>
        <w:rPr>
          <w:rFonts w:ascii="仿宋_GB2312" w:eastAsia="仿宋_GB2312" w:hAnsi="仿宋_GB2312" w:cs="仿宋_GB2312" w:hint="eastAsia"/>
          <w:color w:val="000000"/>
          <w:kern w:val="0"/>
          <w:sz w:val="32"/>
          <w:szCs w:val="32"/>
        </w:rPr>
        <w:t>正确执行重大行政决策，</w:t>
      </w:r>
      <w:r>
        <w:rPr>
          <w:rFonts w:ascii="仿宋_GB2312" w:eastAsia="仿宋_GB2312" w:hAnsi="仿宋_GB2312" w:cs="仿宋_GB2312" w:hint="eastAsia"/>
          <w:kern w:val="0"/>
          <w:sz w:val="32"/>
          <w:szCs w:val="32"/>
        </w:rPr>
        <w:t>并</w:t>
      </w:r>
      <w:r>
        <w:rPr>
          <w:rFonts w:ascii="仿宋_GB2312" w:eastAsia="仿宋_GB2312" w:hAnsi="仿宋_GB2312" w:cs="仿宋_GB2312" w:hint="eastAsia"/>
          <w:color w:val="000000"/>
          <w:kern w:val="0"/>
          <w:sz w:val="32"/>
          <w:szCs w:val="32"/>
        </w:rPr>
        <w:t>定期</w:t>
      </w:r>
      <w:r>
        <w:rPr>
          <w:rFonts w:ascii="仿宋_GB2312" w:eastAsia="仿宋_GB2312" w:hAnsi="仿宋_GB2312" w:cs="仿宋_GB2312" w:hint="eastAsia"/>
          <w:kern w:val="0"/>
          <w:sz w:val="32"/>
          <w:szCs w:val="32"/>
        </w:rPr>
        <w:t>向决策机关报告决策执行情况</w:t>
      </w:r>
      <w:r w:rsidR="00D8375B">
        <w:rPr>
          <w:rFonts w:ascii="仿宋_GB2312" w:eastAsia="仿宋_GB2312" w:hAnsi="仿宋_GB2312" w:cs="仿宋_GB2312" w:hint="eastAsia"/>
          <w:kern w:val="0"/>
          <w:sz w:val="32"/>
          <w:szCs w:val="32"/>
        </w:rPr>
        <w:t>，</w:t>
      </w:r>
      <w:r w:rsidR="00D8375B" w:rsidRPr="00752584">
        <w:rPr>
          <w:rFonts w:ascii="仿宋_GB2312" w:eastAsia="仿宋_GB2312" w:hAnsi="仿宋_GB2312" w:cs="仿宋_GB2312" w:hint="eastAsia"/>
          <w:color w:val="000000"/>
          <w:sz w:val="32"/>
          <w:szCs w:val="32"/>
        </w:rPr>
        <w:t>未经法定程序不得随意变更或者停止执行</w:t>
      </w:r>
      <w:r w:rsidR="00752584">
        <w:rPr>
          <w:rFonts w:ascii="仿宋_GB2312" w:eastAsia="仿宋_GB2312" w:hAnsi="仿宋_GB2312" w:cs="仿宋_GB2312" w:hint="eastAsia"/>
          <w:kern w:val="0"/>
          <w:sz w:val="32"/>
          <w:szCs w:val="32"/>
        </w:rPr>
        <w:t>。</w:t>
      </w:r>
    </w:p>
    <w:p w:rsidR="003C74A4" w:rsidRPr="0001529F" w:rsidRDefault="003C74A4" w:rsidP="00E05467">
      <w:pPr>
        <w:widowControl/>
        <w:shd w:val="clear" w:color="auto" w:fill="FFFFFF"/>
        <w:spacing w:line="580" w:lineRule="exact"/>
        <w:ind w:firstLine="640"/>
        <w:rPr>
          <w:rFonts w:ascii="仿宋_GB2312" w:eastAsia="仿宋_GB2312" w:hAnsi="仿宋_GB2312" w:cs="仿宋_GB2312"/>
          <w:kern w:val="0"/>
          <w:sz w:val="32"/>
          <w:szCs w:val="32"/>
        </w:rPr>
      </w:pPr>
      <w:r w:rsidRPr="0001529F">
        <w:rPr>
          <w:rFonts w:ascii="仿宋_GB2312" w:eastAsia="仿宋_GB2312" w:hAnsi="仿宋_GB2312" w:cs="仿宋_GB2312" w:hint="eastAsia"/>
          <w:kern w:val="0"/>
          <w:sz w:val="32"/>
          <w:szCs w:val="32"/>
        </w:rPr>
        <w:t>决策机关应当建立健全决策执行定期报告、调查复核、情况通报、责任追究等制度，将决策执行情况纳入本级政府督查工作范围，加强对决策执行情况的监督检查。</w:t>
      </w:r>
    </w:p>
    <w:p w:rsidR="00C43EB6" w:rsidRDefault="00B051BD" w:rsidP="00E05467">
      <w:pPr>
        <w:widowControl/>
        <w:shd w:val="clear" w:color="auto" w:fill="FFFFFF"/>
        <w:spacing w:line="580" w:lineRule="exact"/>
        <w:ind w:firstLine="640"/>
        <w:rPr>
          <w:rFonts w:ascii="仿宋_GB2312" w:eastAsia="仿宋_GB2312" w:hAnsi="仿宋_GB2312" w:cs="仿宋_GB2312"/>
          <w:color w:val="000000"/>
          <w:kern w:val="0"/>
          <w:sz w:val="32"/>
          <w:szCs w:val="32"/>
        </w:rPr>
      </w:pPr>
      <w:r>
        <w:rPr>
          <w:rFonts w:ascii="黑体" w:eastAsia="黑体" w:hAnsi="黑体" w:cs="黑体" w:hint="eastAsia"/>
          <w:kern w:val="0"/>
          <w:sz w:val="32"/>
          <w:szCs w:val="32"/>
        </w:rPr>
        <w:t>第</w:t>
      </w:r>
      <w:r w:rsidR="00784E21">
        <w:rPr>
          <w:rFonts w:ascii="黑体" w:eastAsia="黑体" w:hAnsi="黑体" w:cs="黑体" w:hint="eastAsia"/>
          <w:kern w:val="0"/>
          <w:sz w:val="32"/>
          <w:szCs w:val="32"/>
        </w:rPr>
        <w:t>四十一</w:t>
      </w:r>
      <w:r>
        <w:rPr>
          <w:rFonts w:ascii="黑体" w:eastAsia="黑体" w:hAnsi="黑体" w:cs="黑体" w:hint="eastAsia"/>
          <w:kern w:val="0"/>
          <w:sz w:val="32"/>
          <w:szCs w:val="32"/>
        </w:rPr>
        <w:t xml:space="preserve">条  </w:t>
      </w:r>
      <w:r>
        <w:rPr>
          <w:rFonts w:ascii="仿宋_GB2312" w:eastAsia="仿宋_GB2312" w:hAnsi="仿宋_GB2312" w:cs="仿宋_GB2312" w:hint="eastAsia"/>
          <w:color w:val="000000"/>
          <w:kern w:val="0"/>
          <w:sz w:val="32"/>
          <w:szCs w:val="32"/>
        </w:rPr>
        <w:t>决策执行单位发现重大行政决策存在问题、客观情况发生重大变化，或者决策执行中发生不可抗力</w:t>
      </w:r>
      <w:r w:rsidR="003249C6">
        <w:rPr>
          <w:rFonts w:ascii="仿宋_GB2312" w:eastAsia="仿宋_GB2312" w:hAnsi="仿宋_GB2312" w:cs="仿宋_GB2312" w:hint="eastAsia"/>
          <w:color w:val="000000"/>
          <w:kern w:val="0"/>
          <w:sz w:val="32"/>
          <w:szCs w:val="32"/>
        </w:rPr>
        <w:t>等严重影响决策目标实现的，应当及时向决策机关报告</w:t>
      </w:r>
      <w:r w:rsidR="00C43EB6">
        <w:rPr>
          <w:rFonts w:ascii="仿宋_GB2312" w:eastAsia="仿宋_GB2312" w:hAnsi="仿宋_GB2312" w:cs="仿宋_GB2312" w:hint="eastAsia"/>
          <w:color w:val="000000"/>
          <w:kern w:val="0"/>
          <w:sz w:val="32"/>
          <w:szCs w:val="32"/>
        </w:rPr>
        <w:t>。</w:t>
      </w:r>
    </w:p>
    <w:p w:rsidR="008F557A" w:rsidRDefault="00B051BD" w:rsidP="00E05467">
      <w:pPr>
        <w:widowControl/>
        <w:shd w:val="clear" w:color="auto" w:fill="FFFFFF"/>
        <w:spacing w:line="580" w:lineRule="exact"/>
        <w:ind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公民、法人或者其他组织认为重大行政决策及其实施存在问题的，可以通过信件、电话、电子邮件、政务新媒体等方式向决策机关或者决策执行单位提出意见建议。</w:t>
      </w:r>
      <w:bookmarkStart w:id="2" w:name="48"/>
      <w:r w:rsidR="008F557A" w:rsidRPr="008F557A">
        <w:rPr>
          <w:rFonts w:ascii="仿宋_GB2312" w:eastAsia="仿宋_GB2312" w:hAnsi="仿宋_GB2312" w:cs="仿宋_GB2312"/>
          <w:color w:val="000000"/>
          <w:kern w:val="0"/>
          <w:sz w:val="32"/>
          <w:szCs w:val="32"/>
        </w:rPr>
        <w:t>决策机关</w:t>
      </w:r>
      <w:r w:rsidR="008F557A" w:rsidRPr="008F557A">
        <w:rPr>
          <w:rFonts w:ascii="仿宋_GB2312" w:eastAsia="仿宋_GB2312" w:hAnsi="仿宋_GB2312" w:cs="仿宋_GB2312"/>
          <w:color w:val="000000"/>
          <w:kern w:val="0"/>
          <w:sz w:val="32"/>
          <w:szCs w:val="32"/>
        </w:rPr>
        <w:lastRenderedPageBreak/>
        <w:t>或者决策执行单位应当及时进行研究，并以适当方式予以反馈。</w:t>
      </w:r>
    </w:p>
    <w:p w:rsidR="00C207E9" w:rsidRPr="00C207E9" w:rsidRDefault="00B051BD" w:rsidP="00E05467">
      <w:pPr>
        <w:widowControl/>
        <w:spacing w:line="580" w:lineRule="exact"/>
        <w:ind w:firstLine="640"/>
        <w:rPr>
          <w:rFonts w:ascii="仿宋_GB2312" w:eastAsia="仿宋_GB2312" w:hAnsi="仿宋_GB2312" w:cs="仿宋_GB2312"/>
          <w:color w:val="000000"/>
          <w:kern w:val="0"/>
          <w:sz w:val="32"/>
          <w:szCs w:val="32"/>
        </w:rPr>
      </w:pPr>
      <w:r>
        <w:rPr>
          <w:rFonts w:ascii="黑体" w:eastAsia="黑体" w:hAnsi="黑体" w:cs="黑体" w:hint="eastAsia"/>
          <w:kern w:val="0"/>
          <w:sz w:val="32"/>
          <w:szCs w:val="32"/>
        </w:rPr>
        <w:t>第</w:t>
      </w:r>
      <w:r w:rsidR="00784E21">
        <w:rPr>
          <w:rFonts w:ascii="黑体" w:eastAsia="黑体" w:hAnsi="黑体" w:cs="黑体" w:hint="eastAsia"/>
          <w:kern w:val="0"/>
          <w:sz w:val="32"/>
          <w:szCs w:val="32"/>
        </w:rPr>
        <w:t>四十二</w:t>
      </w:r>
      <w:r>
        <w:rPr>
          <w:rFonts w:ascii="黑体" w:eastAsia="黑体" w:hAnsi="黑体" w:cs="黑体" w:hint="eastAsia"/>
          <w:kern w:val="0"/>
          <w:sz w:val="32"/>
          <w:szCs w:val="32"/>
        </w:rPr>
        <w:t xml:space="preserve">条  </w:t>
      </w:r>
      <w:r w:rsidR="00C207E9" w:rsidRPr="00C207E9">
        <w:rPr>
          <w:rFonts w:ascii="仿宋_GB2312" w:eastAsia="仿宋_GB2312" w:hAnsi="仿宋_GB2312" w:cs="仿宋_GB2312" w:hint="eastAsia"/>
          <w:color w:val="000000"/>
          <w:kern w:val="0"/>
          <w:sz w:val="32"/>
          <w:szCs w:val="32"/>
        </w:rPr>
        <w:t>有下列情形之一的，决策机关可以</w:t>
      </w:r>
      <w:r w:rsidR="00AC5870">
        <w:rPr>
          <w:rFonts w:ascii="仿宋_GB2312" w:eastAsia="仿宋_GB2312" w:hAnsi="仿宋_GB2312" w:cs="仿宋_GB2312" w:hint="eastAsia"/>
          <w:color w:val="000000"/>
          <w:kern w:val="0"/>
          <w:sz w:val="32"/>
          <w:szCs w:val="32"/>
        </w:rPr>
        <w:t>指定</w:t>
      </w:r>
      <w:r w:rsidR="00AC5870">
        <w:rPr>
          <w:rFonts w:ascii="仿宋_GB2312" w:eastAsia="仿宋_GB2312" w:hAnsi="仿宋_GB2312" w:cs="仿宋_GB2312" w:hint="eastAsia"/>
          <w:kern w:val="0"/>
          <w:sz w:val="32"/>
          <w:szCs w:val="32"/>
        </w:rPr>
        <w:t>决策执行单位或者委托</w:t>
      </w:r>
      <w:r w:rsidR="00AC5870">
        <w:rPr>
          <w:rFonts w:ascii="仿宋_GB2312" w:eastAsia="仿宋_GB2312" w:hAnsi="仿宋_GB2312" w:cs="仿宋_GB2312" w:hint="eastAsia"/>
          <w:color w:val="000000"/>
          <w:sz w:val="32"/>
          <w:szCs w:val="32"/>
        </w:rPr>
        <w:t>第三方开展</w:t>
      </w:r>
      <w:r w:rsidR="00C207E9" w:rsidRPr="00C207E9">
        <w:rPr>
          <w:rFonts w:ascii="仿宋_GB2312" w:eastAsia="仿宋_GB2312" w:hAnsi="仿宋_GB2312" w:cs="仿宋_GB2312" w:hint="eastAsia"/>
          <w:color w:val="000000"/>
          <w:kern w:val="0"/>
          <w:sz w:val="32"/>
          <w:szCs w:val="32"/>
        </w:rPr>
        <w:t>决策后评估，：</w:t>
      </w:r>
    </w:p>
    <w:p w:rsidR="00DB7A79" w:rsidRDefault="00C207E9" w:rsidP="00E05467">
      <w:pPr>
        <w:widowControl/>
        <w:shd w:val="clear" w:color="auto" w:fill="FFFFFF"/>
        <w:spacing w:line="580" w:lineRule="exact"/>
        <w:ind w:firstLine="640"/>
        <w:rPr>
          <w:rFonts w:ascii="仿宋_GB2312" w:eastAsia="仿宋_GB2312" w:hAnsi="仿宋_GB2312" w:cs="仿宋_GB2312"/>
          <w:color w:val="000000"/>
          <w:kern w:val="0"/>
          <w:sz w:val="32"/>
          <w:szCs w:val="32"/>
        </w:rPr>
      </w:pPr>
      <w:r w:rsidRPr="00C207E9">
        <w:rPr>
          <w:rFonts w:ascii="仿宋_GB2312" w:eastAsia="仿宋_GB2312" w:hAnsi="仿宋_GB2312" w:cs="仿宋_GB2312" w:hint="eastAsia"/>
          <w:color w:val="000000"/>
          <w:kern w:val="0"/>
          <w:sz w:val="32"/>
          <w:szCs w:val="32"/>
        </w:rPr>
        <w:t>（一）</w:t>
      </w:r>
      <w:r w:rsidR="00DB7A79" w:rsidRPr="00DB7A79">
        <w:rPr>
          <w:rFonts w:ascii="仿宋_GB2312" w:eastAsia="仿宋_GB2312" w:hAnsi="仿宋_GB2312" w:cs="仿宋_GB2312"/>
          <w:color w:val="000000"/>
          <w:kern w:val="0"/>
          <w:sz w:val="32"/>
          <w:szCs w:val="32"/>
        </w:rPr>
        <w:t>决策所依据的法律、法规、规章、政策以及其他客观情况发生重大变化；</w:t>
      </w:r>
    </w:p>
    <w:p w:rsidR="00C207E9" w:rsidRPr="00C207E9" w:rsidRDefault="00DB7A79" w:rsidP="00E05467">
      <w:pPr>
        <w:widowControl/>
        <w:shd w:val="clear" w:color="auto" w:fill="FFFFFF"/>
        <w:spacing w:line="580" w:lineRule="exact"/>
        <w:ind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（二）</w:t>
      </w:r>
      <w:r w:rsidR="00C207E9" w:rsidRPr="00C207E9">
        <w:rPr>
          <w:rFonts w:ascii="仿宋_GB2312" w:eastAsia="仿宋_GB2312" w:hAnsi="仿宋_GB2312" w:cs="仿宋_GB2312" w:hint="eastAsia"/>
          <w:color w:val="000000"/>
          <w:kern w:val="0"/>
          <w:sz w:val="32"/>
          <w:szCs w:val="32"/>
        </w:rPr>
        <w:t>重大行政决策实施后明显未达到预期效果；</w:t>
      </w:r>
    </w:p>
    <w:p w:rsidR="00C207E9" w:rsidRPr="00C207E9" w:rsidRDefault="00C207E9" w:rsidP="00E05467">
      <w:pPr>
        <w:widowControl/>
        <w:shd w:val="clear" w:color="auto" w:fill="FFFFFF"/>
        <w:spacing w:line="580" w:lineRule="exact"/>
        <w:ind w:firstLine="640"/>
        <w:rPr>
          <w:rFonts w:ascii="仿宋_GB2312" w:eastAsia="仿宋_GB2312" w:hAnsi="仿宋_GB2312" w:cs="仿宋_GB2312"/>
          <w:color w:val="000000"/>
          <w:kern w:val="0"/>
          <w:sz w:val="32"/>
          <w:szCs w:val="32"/>
        </w:rPr>
      </w:pPr>
      <w:r w:rsidRPr="00C207E9">
        <w:rPr>
          <w:rFonts w:ascii="仿宋_GB2312" w:eastAsia="仿宋_GB2312" w:hAnsi="仿宋_GB2312" w:cs="仿宋_GB2312" w:hint="eastAsia"/>
          <w:color w:val="000000"/>
          <w:kern w:val="0"/>
          <w:sz w:val="32"/>
          <w:szCs w:val="32"/>
        </w:rPr>
        <w:t>（</w:t>
      </w:r>
      <w:r w:rsidR="00DB7A79">
        <w:rPr>
          <w:rFonts w:ascii="仿宋_GB2312" w:eastAsia="仿宋_GB2312" w:hAnsi="仿宋_GB2312" w:cs="仿宋_GB2312" w:hint="eastAsia"/>
          <w:color w:val="000000"/>
          <w:kern w:val="0"/>
          <w:sz w:val="32"/>
          <w:szCs w:val="32"/>
        </w:rPr>
        <w:t>三</w:t>
      </w:r>
      <w:r w:rsidRPr="00C207E9">
        <w:rPr>
          <w:rFonts w:ascii="仿宋_GB2312" w:eastAsia="仿宋_GB2312" w:hAnsi="仿宋_GB2312" w:cs="仿宋_GB2312" w:hint="eastAsia"/>
          <w:color w:val="000000"/>
          <w:kern w:val="0"/>
          <w:sz w:val="32"/>
          <w:szCs w:val="32"/>
        </w:rPr>
        <w:t>）公民、法人或者其他组织提出较多意见；</w:t>
      </w:r>
    </w:p>
    <w:p w:rsidR="00C207E9" w:rsidRDefault="00C207E9" w:rsidP="00E05467">
      <w:pPr>
        <w:widowControl/>
        <w:shd w:val="clear" w:color="auto" w:fill="FFFFFF"/>
        <w:spacing w:line="580" w:lineRule="exact"/>
        <w:ind w:firstLine="640"/>
        <w:rPr>
          <w:rFonts w:ascii="仿宋_GB2312" w:eastAsia="仿宋_GB2312" w:hAnsi="仿宋_GB2312" w:cs="仿宋_GB2312"/>
          <w:color w:val="000000"/>
          <w:kern w:val="0"/>
          <w:sz w:val="32"/>
          <w:szCs w:val="32"/>
        </w:rPr>
      </w:pPr>
      <w:r w:rsidRPr="00C207E9">
        <w:rPr>
          <w:rFonts w:ascii="仿宋_GB2312" w:eastAsia="仿宋_GB2312" w:hAnsi="仿宋_GB2312" w:cs="仿宋_GB2312" w:hint="eastAsia"/>
          <w:color w:val="000000"/>
          <w:kern w:val="0"/>
          <w:sz w:val="32"/>
          <w:szCs w:val="32"/>
        </w:rPr>
        <w:t>（</w:t>
      </w:r>
      <w:r w:rsidR="00DB7A79">
        <w:rPr>
          <w:rFonts w:ascii="仿宋_GB2312" w:eastAsia="仿宋_GB2312" w:hAnsi="仿宋_GB2312" w:cs="仿宋_GB2312" w:hint="eastAsia"/>
          <w:color w:val="000000"/>
          <w:kern w:val="0"/>
          <w:sz w:val="32"/>
          <w:szCs w:val="32"/>
        </w:rPr>
        <w:t>四</w:t>
      </w:r>
      <w:r w:rsidRPr="00C207E9">
        <w:rPr>
          <w:rFonts w:ascii="仿宋_GB2312" w:eastAsia="仿宋_GB2312" w:hAnsi="仿宋_GB2312" w:cs="仿宋_GB2312" w:hint="eastAsia"/>
          <w:color w:val="000000"/>
          <w:kern w:val="0"/>
          <w:sz w:val="32"/>
          <w:szCs w:val="32"/>
        </w:rPr>
        <w:t>）决策机关认为有必要。</w:t>
      </w:r>
    </w:p>
    <w:p w:rsidR="00474552" w:rsidRDefault="00784E21" w:rsidP="00E05467">
      <w:pPr>
        <w:widowControl/>
        <w:spacing w:line="580" w:lineRule="exact"/>
        <w:ind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sz w:val="32"/>
          <w:szCs w:val="32"/>
        </w:rPr>
        <w:t>第四十三</w:t>
      </w:r>
      <w:r w:rsidR="00474552">
        <w:rPr>
          <w:rFonts w:ascii="仿宋_GB2312" w:eastAsia="仿宋_GB2312" w:hAnsi="仿宋_GB2312" w:cs="仿宋_GB2312" w:hint="eastAsia"/>
          <w:color w:val="000000"/>
          <w:sz w:val="32"/>
          <w:szCs w:val="32"/>
        </w:rPr>
        <w:t xml:space="preserve">条  </w:t>
      </w:r>
      <w:r w:rsidR="00474552">
        <w:rPr>
          <w:rFonts w:ascii="仿宋_GB2312" w:eastAsia="仿宋_GB2312" w:hAnsi="仿宋_GB2312" w:cs="仿宋_GB2312" w:hint="eastAsia"/>
          <w:color w:val="000000"/>
          <w:kern w:val="0"/>
          <w:sz w:val="32"/>
          <w:szCs w:val="32"/>
        </w:rPr>
        <w:t>开展决策后评估</w:t>
      </w:r>
      <w:r w:rsidR="00087310" w:rsidRPr="00E41691">
        <w:rPr>
          <w:rFonts w:ascii="仿宋_GB2312" w:eastAsia="仿宋_GB2312" w:hAnsi="仿宋_GB2312" w:cs="仿宋_GB2312" w:hint="eastAsia"/>
          <w:color w:val="000000"/>
          <w:sz w:val="32"/>
          <w:szCs w:val="32"/>
        </w:rPr>
        <w:t>应当注重听取社会公众的意见，吸收人大代表、政协委员、人民团体、基层组织、社会组织参与</w:t>
      </w:r>
      <w:r w:rsidR="00087310">
        <w:rPr>
          <w:rFonts w:ascii="仿宋_GB2312" w:eastAsia="仿宋_GB2312" w:hAnsi="仿宋_GB2312" w:cs="仿宋_GB2312" w:hint="eastAsia"/>
          <w:color w:val="000000"/>
          <w:sz w:val="32"/>
          <w:szCs w:val="32"/>
        </w:rPr>
        <w:t>，重点</w:t>
      </w:r>
      <w:r w:rsidR="00474552">
        <w:rPr>
          <w:rFonts w:ascii="仿宋_GB2312" w:eastAsia="仿宋_GB2312" w:hAnsi="仿宋_GB2312" w:cs="仿宋_GB2312" w:hint="eastAsia"/>
          <w:color w:val="000000"/>
          <w:kern w:val="0"/>
          <w:sz w:val="32"/>
          <w:szCs w:val="32"/>
        </w:rPr>
        <w:t>评估下列内容:</w:t>
      </w:r>
    </w:p>
    <w:p w:rsidR="00474552" w:rsidRDefault="00474552" w:rsidP="00E05467">
      <w:pPr>
        <w:widowControl/>
        <w:spacing w:line="580" w:lineRule="exact"/>
        <w:ind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proofErr w:type="gramStart"/>
      <w:r>
        <w:rPr>
          <w:rFonts w:ascii="仿宋_GB2312" w:eastAsia="仿宋_GB2312" w:hAnsi="仿宋_GB2312" w:cs="仿宋_GB2312" w:hint="eastAsia"/>
          <w:color w:val="000000"/>
          <w:kern w:val="0"/>
          <w:sz w:val="32"/>
          <w:szCs w:val="32"/>
        </w:rPr>
        <w:t>一</w:t>
      </w:r>
      <w:proofErr w:type="gramEnd"/>
      <w:r>
        <w:rPr>
          <w:rFonts w:ascii="仿宋_GB2312" w:eastAsia="仿宋_GB2312" w:hAnsi="仿宋_GB2312" w:cs="仿宋_GB2312" w:hint="eastAsia"/>
          <w:color w:val="000000"/>
          <w:kern w:val="0"/>
          <w:sz w:val="32"/>
          <w:szCs w:val="32"/>
        </w:rPr>
        <w:t>)决策实施的结果与决策目的是否相符;</w:t>
      </w:r>
    </w:p>
    <w:p w:rsidR="00474552" w:rsidRDefault="00474552" w:rsidP="00E05467">
      <w:pPr>
        <w:widowControl/>
        <w:spacing w:line="580" w:lineRule="exact"/>
        <w:ind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(二)决策实施的成本效益分析;</w:t>
      </w:r>
    </w:p>
    <w:p w:rsidR="00474552" w:rsidRDefault="00474552" w:rsidP="00E05467">
      <w:pPr>
        <w:widowControl/>
        <w:spacing w:line="580" w:lineRule="exact"/>
        <w:ind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(三)实施对象对决策的接受程度;</w:t>
      </w:r>
    </w:p>
    <w:p w:rsidR="00474552" w:rsidRDefault="00474552" w:rsidP="00E05467">
      <w:pPr>
        <w:widowControl/>
        <w:spacing w:line="580" w:lineRule="exact"/>
        <w:ind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(四)决策实施与经济社会发展的符合程度;</w:t>
      </w:r>
    </w:p>
    <w:p w:rsidR="00474552" w:rsidRDefault="00474552" w:rsidP="00E05467">
      <w:pPr>
        <w:widowControl/>
        <w:spacing w:line="580" w:lineRule="exact"/>
        <w:ind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(五)决策实施带来的影响和</w:t>
      </w:r>
      <w:proofErr w:type="gramStart"/>
      <w:r>
        <w:rPr>
          <w:rFonts w:ascii="仿宋_GB2312" w:eastAsia="仿宋_GB2312" w:hAnsi="仿宋_GB2312" w:cs="仿宋_GB2312" w:hint="eastAsia"/>
          <w:color w:val="000000"/>
          <w:kern w:val="0"/>
          <w:sz w:val="32"/>
          <w:szCs w:val="32"/>
        </w:rPr>
        <w:t>可</w:t>
      </w:r>
      <w:proofErr w:type="gramEnd"/>
      <w:r>
        <w:rPr>
          <w:rFonts w:ascii="仿宋_GB2312" w:eastAsia="仿宋_GB2312" w:hAnsi="仿宋_GB2312" w:cs="仿宋_GB2312" w:hint="eastAsia"/>
          <w:color w:val="000000"/>
          <w:kern w:val="0"/>
          <w:sz w:val="32"/>
          <w:szCs w:val="32"/>
        </w:rPr>
        <w:t>预期的长远影响。</w:t>
      </w:r>
    </w:p>
    <w:p w:rsidR="00087310" w:rsidRDefault="00784E21" w:rsidP="00E05467">
      <w:pPr>
        <w:pStyle w:val="a3"/>
        <w:shd w:val="clear" w:color="auto" w:fill="FFFFFF"/>
        <w:spacing w:beforeAutospacing="0" w:afterAutospacing="0"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第四十四</w:t>
      </w:r>
      <w:r w:rsidR="00087310">
        <w:rPr>
          <w:rFonts w:ascii="仿宋_GB2312" w:eastAsia="仿宋_GB2312" w:hAnsi="仿宋_GB2312" w:cs="仿宋_GB2312" w:hint="eastAsia"/>
          <w:color w:val="000000"/>
          <w:sz w:val="32"/>
          <w:szCs w:val="32"/>
        </w:rPr>
        <w:t xml:space="preserve">条  </w:t>
      </w:r>
      <w:r w:rsidR="00087310">
        <w:rPr>
          <w:rFonts w:ascii="仿宋_GB2312" w:eastAsia="仿宋_GB2312" w:hAnsi="仿宋_GB2312" w:cs="仿宋_GB2312" w:hint="eastAsia"/>
          <w:sz w:val="32"/>
          <w:szCs w:val="32"/>
        </w:rPr>
        <w:t>承担决策后评估工作的单位应当在完成评估工作后，及时向决策机关提交评估报告，</w:t>
      </w:r>
      <w:r w:rsidR="00087310">
        <w:rPr>
          <w:rFonts w:ascii="仿宋_GB2312" w:eastAsia="仿宋_GB2312" w:hAnsi="仿宋_GB2312" w:cs="仿宋_GB2312" w:hint="eastAsia"/>
          <w:sz w:val="32"/>
          <w:szCs w:val="32"/>
          <w:shd w:val="clear" w:color="auto" w:fill="FFFFFF"/>
        </w:rPr>
        <w:t>评估报告包括下列内容：</w:t>
      </w:r>
    </w:p>
    <w:p w:rsidR="00087310" w:rsidRDefault="00087310" w:rsidP="00E05467">
      <w:pPr>
        <w:pStyle w:val="a3"/>
        <w:shd w:val="clear" w:color="auto" w:fill="FFFFFF"/>
        <w:spacing w:beforeAutospacing="0" w:afterAutospacing="0"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w:t>
      </w:r>
      <w:proofErr w:type="gramStart"/>
      <w:r>
        <w:rPr>
          <w:rFonts w:ascii="仿宋_GB2312" w:eastAsia="仿宋_GB2312" w:hAnsi="仿宋_GB2312" w:cs="仿宋_GB2312" w:hint="eastAsia"/>
          <w:sz w:val="32"/>
          <w:szCs w:val="32"/>
          <w:shd w:val="clear" w:color="auto" w:fill="FFFFFF"/>
        </w:rPr>
        <w:t>一</w:t>
      </w:r>
      <w:proofErr w:type="gramEnd"/>
      <w:r>
        <w:rPr>
          <w:rFonts w:ascii="仿宋_GB2312" w:eastAsia="仿宋_GB2312" w:hAnsi="仿宋_GB2312" w:cs="仿宋_GB2312" w:hint="eastAsia"/>
          <w:sz w:val="32"/>
          <w:szCs w:val="32"/>
          <w:shd w:val="clear" w:color="auto" w:fill="FFFFFF"/>
        </w:rPr>
        <w:t>)评估过程和方式；</w:t>
      </w:r>
    </w:p>
    <w:p w:rsidR="00087310" w:rsidRDefault="00087310" w:rsidP="00E05467">
      <w:pPr>
        <w:pStyle w:val="a3"/>
        <w:shd w:val="clear" w:color="auto" w:fill="FFFFFF"/>
        <w:spacing w:beforeAutospacing="0" w:afterAutospacing="0"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(二)决策执行的基本情况；</w:t>
      </w:r>
    </w:p>
    <w:p w:rsidR="00087310" w:rsidRDefault="00087310" w:rsidP="00E05467">
      <w:pPr>
        <w:pStyle w:val="a3"/>
        <w:shd w:val="clear" w:color="auto" w:fill="FFFFFF"/>
        <w:spacing w:beforeAutospacing="0" w:afterAutospacing="0"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(三)决策执行中存在的主要问题和原因；</w:t>
      </w:r>
    </w:p>
    <w:p w:rsidR="00087310" w:rsidRDefault="00087310" w:rsidP="00E05467">
      <w:pPr>
        <w:pStyle w:val="a3"/>
        <w:shd w:val="clear" w:color="auto" w:fill="FFFFFF"/>
        <w:spacing w:beforeAutospacing="0" w:afterAutospacing="0"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(四)继续执行、</w:t>
      </w:r>
      <w:r w:rsidRPr="00617956">
        <w:rPr>
          <w:rFonts w:ascii="仿宋_GB2312" w:eastAsia="仿宋_GB2312" w:hAnsi="仿宋_GB2312" w:cs="仿宋_GB2312"/>
          <w:color w:val="000000"/>
          <w:sz w:val="32"/>
          <w:szCs w:val="32"/>
        </w:rPr>
        <w:t>中止</w:t>
      </w:r>
      <w:r>
        <w:rPr>
          <w:rFonts w:ascii="仿宋_GB2312" w:eastAsia="仿宋_GB2312" w:hAnsi="仿宋_GB2312" w:cs="仿宋_GB2312" w:hint="eastAsia"/>
          <w:color w:val="000000"/>
          <w:sz w:val="32"/>
          <w:szCs w:val="32"/>
        </w:rPr>
        <w:t>执行、</w:t>
      </w:r>
      <w:r>
        <w:rPr>
          <w:rFonts w:ascii="仿宋_GB2312" w:eastAsia="仿宋_GB2312" w:hAnsi="仿宋_GB2312" w:cs="仿宋_GB2312" w:hint="eastAsia"/>
          <w:sz w:val="32"/>
          <w:szCs w:val="32"/>
        </w:rPr>
        <w:t>停止执行或者修改决策的建</w:t>
      </w:r>
      <w:r>
        <w:rPr>
          <w:rFonts w:ascii="仿宋_GB2312" w:eastAsia="仿宋_GB2312" w:hAnsi="仿宋_GB2312" w:cs="仿宋_GB2312" w:hint="eastAsia"/>
          <w:sz w:val="32"/>
          <w:szCs w:val="32"/>
        </w:rPr>
        <w:lastRenderedPageBreak/>
        <w:t>议。</w:t>
      </w:r>
    </w:p>
    <w:p w:rsidR="00C207E9" w:rsidRPr="00D8375B" w:rsidRDefault="003C74A4" w:rsidP="00E05467">
      <w:pPr>
        <w:pStyle w:val="a3"/>
        <w:shd w:val="clear" w:color="auto" w:fill="FFFFFF"/>
        <w:spacing w:beforeAutospacing="0" w:afterAutospacing="0" w:line="580" w:lineRule="exact"/>
        <w:ind w:firstLine="640"/>
        <w:rPr>
          <w:rFonts w:ascii="仿宋_GB2312" w:eastAsia="仿宋_GB2312" w:hAnsi="仿宋_GB2312" w:cs="仿宋_GB2312"/>
          <w:color w:val="000000"/>
          <w:sz w:val="32"/>
          <w:szCs w:val="32"/>
        </w:rPr>
      </w:pPr>
      <w:r>
        <w:rPr>
          <w:rFonts w:ascii="黑体" w:eastAsia="黑体" w:hAnsi="黑体" w:cs="黑体" w:hint="eastAsia"/>
          <w:sz w:val="32"/>
          <w:szCs w:val="32"/>
        </w:rPr>
        <w:t xml:space="preserve">第四十五条  </w:t>
      </w:r>
      <w:r w:rsidR="00087310">
        <w:rPr>
          <w:rFonts w:ascii="仿宋_GB2312" w:eastAsia="仿宋_GB2312" w:hAnsi="仿宋_GB2312" w:cs="仿宋_GB2312" w:hint="eastAsia"/>
          <w:sz w:val="32"/>
          <w:szCs w:val="32"/>
        </w:rPr>
        <w:t>决策后评估结果应当作为调整重大行政决策的重要依据。决策经评估需要停止执行或者修改的，由决策机关常务会议或</w:t>
      </w:r>
      <w:r w:rsidR="00087310">
        <w:rPr>
          <w:rFonts w:ascii="仿宋_GB2312" w:eastAsia="仿宋_GB2312" w:hAnsi="仿宋_GB2312" w:cs="仿宋_GB2312" w:hint="eastAsia"/>
          <w:color w:val="000000"/>
          <w:sz w:val="32"/>
          <w:szCs w:val="32"/>
        </w:rPr>
        <w:t>者全体会议研究决定。</w:t>
      </w:r>
      <w:r w:rsidR="00752584" w:rsidRPr="00752584">
        <w:rPr>
          <w:rFonts w:ascii="仿宋_GB2312" w:eastAsia="仿宋_GB2312" w:hAnsi="仿宋_GB2312" w:cs="仿宋_GB2312" w:hint="eastAsia"/>
          <w:color w:val="000000"/>
          <w:sz w:val="32"/>
          <w:szCs w:val="32"/>
        </w:rPr>
        <w:t>执行中出现本条例第</w:t>
      </w:r>
      <w:r w:rsidR="00D8375B">
        <w:rPr>
          <w:rFonts w:ascii="仿宋_GB2312" w:eastAsia="仿宋_GB2312" w:hAnsi="仿宋_GB2312" w:cs="仿宋_GB2312" w:hint="eastAsia"/>
          <w:color w:val="000000"/>
          <w:sz w:val="32"/>
          <w:szCs w:val="32"/>
        </w:rPr>
        <w:t>四十一</w:t>
      </w:r>
      <w:r w:rsidR="00752584" w:rsidRPr="00752584">
        <w:rPr>
          <w:rFonts w:ascii="仿宋_GB2312" w:eastAsia="仿宋_GB2312" w:hAnsi="仿宋_GB2312" w:cs="仿宋_GB2312" w:hint="eastAsia"/>
          <w:color w:val="000000"/>
          <w:sz w:val="32"/>
          <w:szCs w:val="32"/>
        </w:rPr>
        <w:t>条规定的情形、情况紧急的，决策机关行政首长可以先决定中止执行。</w:t>
      </w:r>
    </w:p>
    <w:bookmarkEnd w:id="2"/>
    <w:p w:rsidR="00B051BD" w:rsidRDefault="00B051BD" w:rsidP="00E05467">
      <w:pPr>
        <w:widowControl/>
        <w:shd w:val="clear" w:color="auto" w:fill="FFFFFF"/>
        <w:spacing w:line="580" w:lineRule="exact"/>
        <w:ind w:firstLine="640"/>
        <w:rPr>
          <w:rFonts w:ascii="仿宋_GB2312" w:eastAsia="仿宋_GB2312" w:hAnsi="仿宋_GB2312" w:cs="仿宋_GB2312"/>
          <w:kern w:val="0"/>
          <w:sz w:val="32"/>
          <w:szCs w:val="32"/>
        </w:rPr>
      </w:pPr>
      <w:r>
        <w:rPr>
          <w:rFonts w:ascii="黑体" w:eastAsia="黑体" w:hAnsi="黑体" w:cs="黑体" w:hint="eastAsia"/>
          <w:kern w:val="0"/>
          <w:sz w:val="32"/>
          <w:szCs w:val="32"/>
        </w:rPr>
        <w:t>第</w:t>
      </w:r>
      <w:r w:rsidR="003C74A4">
        <w:rPr>
          <w:rFonts w:ascii="黑体" w:eastAsia="黑体" w:hAnsi="黑体" w:cs="黑体" w:hint="eastAsia"/>
          <w:kern w:val="0"/>
          <w:sz w:val="32"/>
          <w:szCs w:val="32"/>
        </w:rPr>
        <w:t>四十六</w:t>
      </w:r>
      <w:r>
        <w:rPr>
          <w:rFonts w:ascii="黑体" w:eastAsia="黑体" w:hAnsi="黑体" w:cs="黑体" w:hint="eastAsia"/>
          <w:kern w:val="0"/>
          <w:sz w:val="32"/>
          <w:szCs w:val="32"/>
        </w:rPr>
        <w:t>条</w:t>
      </w:r>
      <w:r w:rsidR="00CE1581">
        <w:rPr>
          <w:rFonts w:ascii="黑体" w:eastAsia="黑体" w:hAnsi="黑体" w:cs="黑体" w:hint="eastAsia"/>
          <w:kern w:val="0"/>
          <w:sz w:val="32"/>
          <w:szCs w:val="32"/>
        </w:rPr>
        <w:t xml:space="preserve">  </w:t>
      </w:r>
      <w:r w:rsidRPr="00CE1581">
        <w:rPr>
          <w:rFonts w:ascii="仿宋_GB2312" w:eastAsia="仿宋_GB2312" w:hAnsi="仿宋_GB2312" w:cs="仿宋_GB2312" w:hint="eastAsia"/>
          <w:kern w:val="0"/>
          <w:sz w:val="32"/>
          <w:szCs w:val="32"/>
        </w:rPr>
        <w:t>决策机关应当建立重大行政决策过程记录和材料归档制度。决</w:t>
      </w:r>
      <w:r>
        <w:rPr>
          <w:rFonts w:ascii="仿宋_GB2312" w:eastAsia="仿宋_GB2312" w:hAnsi="仿宋_GB2312" w:cs="仿宋_GB2312" w:hint="eastAsia"/>
          <w:kern w:val="0"/>
          <w:sz w:val="32"/>
          <w:szCs w:val="32"/>
        </w:rPr>
        <w:t>策机关办公机构、决策承办单位、司法行政部门、决策执行单位等应当按照职责分工，将履行决策程序形成的记录、材料及时完整归档，依法规范管理。</w:t>
      </w:r>
    </w:p>
    <w:p w:rsidR="002D0305" w:rsidRPr="00B051BD" w:rsidRDefault="002D0305" w:rsidP="00E05467">
      <w:pPr>
        <w:widowControl/>
        <w:spacing w:line="580" w:lineRule="exact"/>
        <w:ind w:firstLine="640"/>
        <w:jc w:val="left"/>
        <w:rPr>
          <w:rFonts w:ascii="仿宋_GB2312" w:eastAsia="仿宋_GB2312" w:hAnsi="仿宋_GB2312" w:cs="仿宋_GB2312"/>
          <w:color w:val="000000"/>
          <w:kern w:val="0"/>
          <w:sz w:val="32"/>
          <w:szCs w:val="32"/>
        </w:rPr>
      </w:pPr>
    </w:p>
    <w:p w:rsidR="003B4343" w:rsidRDefault="00D07230" w:rsidP="00E05467">
      <w:pPr>
        <w:pStyle w:val="a3"/>
        <w:shd w:val="clear" w:color="auto" w:fill="FFFFFF"/>
        <w:spacing w:beforeAutospacing="0" w:afterAutospacing="0" w:line="580" w:lineRule="exact"/>
        <w:jc w:val="center"/>
        <w:rPr>
          <w:rFonts w:ascii="黑体" w:eastAsia="黑体" w:hAnsi="黑体" w:cs="仿宋_GB2312" w:hint="eastAsia"/>
          <w:color w:val="000000"/>
          <w:sz w:val="32"/>
          <w:szCs w:val="32"/>
        </w:rPr>
      </w:pPr>
      <w:r w:rsidRPr="00D07230">
        <w:rPr>
          <w:rFonts w:ascii="黑体" w:eastAsia="黑体" w:hAnsi="黑体" w:cs="仿宋_GB2312" w:hint="eastAsia"/>
          <w:color w:val="000000"/>
          <w:sz w:val="32"/>
          <w:szCs w:val="32"/>
        </w:rPr>
        <w:t>第六章  责任追究</w:t>
      </w:r>
    </w:p>
    <w:p w:rsidR="0001529F" w:rsidRPr="00D07230" w:rsidRDefault="0001529F" w:rsidP="00E05467">
      <w:pPr>
        <w:pStyle w:val="a3"/>
        <w:shd w:val="clear" w:color="auto" w:fill="FFFFFF"/>
        <w:spacing w:beforeAutospacing="0" w:afterAutospacing="0" w:line="580" w:lineRule="exact"/>
        <w:jc w:val="center"/>
        <w:rPr>
          <w:rFonts w:ascii="黑体" w:eastAsia="黑体" w:hAnsi="黑体" w:cs="仿宋_GB2312"/>
          <w:color w:val="000000"/>
          <w:sz w:val="32"/>
          <w:szCs w:val="32"/>
        </w:rPr>
      </w:pPr>
    </w:p>
    <w:p w:rsidR="00D07230" w:rsidRDefault="00D07230" w:rsidP="00E05467">
      <w:pPr>
        <w:pStyle w:val="a3"/>
        <w:spacing w:beforeAutospacing="0" w:afterAutospacing="0" w:line="580" w:lineRule="exact"/>
        <w:ind w:firstLine="640"/>
        <w:jc w:val="both"/>
        <w:rPr>
          <w:rFonts w:ascii="仿宋_GB2312" w:eastAsia="仿宋_GB2312" w:hAnsi="仿宋_GB2312" w:cs="仿宋_GB2312"/>
          <w:sz w:val="32"/>
          <w:szCs w:val="32"/>
        </w:rPr>
      </w:pPr>
      <w:r>
        <w:rPr>
          <w:rFonts w:ascii="黑体" w:eastAsia="黑体" w:hAnsi="黑体" w:cs="黑体" w:hint="eastAsia"/>
          <w:sz w:val="32"/>
          <w:szCs w:val="32"/>
        </w:rPr>
        <w:t xml:space="preserve">第四十七条  </w:t>
      </w:r>
      <w:r>
        <w:rPr>
          <w:rFonts w:ascii="仿宋_GB2312" w:eastAsia="仿宋_GB2312" w:hAnsi="仿宋_GB2312" w:cs="仿宋_GB2312" w:hint="eastAsia"/>
          <w:sz w:val="32"/>
          <w:szCs w:val="32"/>
        </w:rPr>
        <w:t>决策机关违反本规定</w:t>
      </w:r>
      <w:r>
        <w:rPr>
          <w:rFonts w:ascii="仿宋_GB2312" w:eastAsia="仿宋_GB2312" w:hAnsi="仿宋_GB2312" w:cs="仿宋_GB2312" w:hint="eastAsia"/>
          <w:color w:val="000000"/>
          <w:sz w:val="32"/>
          <w:szCs w:val="32"/>
        </w:rPr>
        <w:t>未履行或者未正确履行决策程序</w:t>
      </w:r>
      <w:r>
        <w:rPr>
          <w:rFonts w:ascii="仿宋_GB2312" w:eastAsia="仿宋_GB2312" w:hAnsi="仿宋_GB2312" w:cs="仿宋_GB2312" w:hint="eastAsia"/>
          <w:sz w:val="32"/>
          <w:szCs w:val="32"/>
        </w:rPr>
        <w:t>的，由上一级行政机关责令改正，对决策机关行政首长、负有责任的其他领导人员和直接责任人员依法追究责任。</w:t>
      </w:r>
    </w:p>
    <w:p w:rsidR="00D07230" w:rsidRDefault="00D07230" w:rsidP="00E05467">
      <w:pPr>
        <w:widowControl/>
        <w:spacing w:line="580" w:lineRule="exact"/>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决策机关违反本规定造成决策严重失误，或者依法应当及时</w:t>
      </w:r>
      <w:proofErr w:type="gramStart"/>
      <w:r>
        <w:rPr>
          <w:rFonts w:ascii="仿宋_GB2312" w:eastAsia="仿宋_GB2312" w:hAnsi="仿宋_GB2312" w:cs="仿宋_GB2312" w:hint="eastAsia"/>
          <w:kern w:val="0"/>
          <w:sz w:val="32"/>
          <w:szCs w:val="32"/>
        </w:rPr>
        <w:t>作出</w:t>
      </w:r>
      <w:proofErr w:type="gramEnd"/>
      <w:r>
        <w:rPr>
          <w:rFonts w:ascii="仿宋_GB2312" w:eastAsia="仿宋_GB2312" w:hAnsi="仿宋_GB2312" w:cs="仿宋_GB2312" w:hint="eastAsia"/>
          <w:kern w:val="0"/>
          <w:sz w:val="32"/>
          <w:szCs w:val="32"/>
        </w:rPr>
        <w:t>决策而久拖不决，造成重大损失、恶劣影响的，应当倒查责任，实行终身责任追究，对决策机关行政首长、负有责任的其他领导人员和直接责任人员依法追究责任。</w:t>
      </w:r>
      <w:bookmarkStart w:id="3" w:name="52"/>
    </w:p>
    <w:p w:rsidR="00D07230" w:rsidRDefault="00D07230" w:rsidP="00E05467">
      <w:pPr>
        <w:widowControl/>
        <w:spacing w:line="580" w:lineRule="exact"/>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决策机关集体讨论决策草案时，有关人员对严重失误的决策表示不同意见的，按照规定减免责任。</w:t>
      </w:r>
    </w:p>
    <w:p w:rsidR="00D07230" w:rsidRDefault="00D07230" w:rsidP="00E05467">
      <w:pPr>
        <w:widowControl/>
        <w:shd w:val="clear" w:color="auto" w:fill="FFFFFF"/>
        <w:spacing w:line="580" w:lineRule="exact"/>
        <w:ind w:firstLine="640"/>
        <w:rPr>
          <w:rFonts w:ascii="仿宋_GB2312" w:eastAsia="仿宋_GB2312" w:hAnsi="仿宋_GB2312" w:cs="仿宋_GB2312"/>
          <w:kern w:val="0"/>
          <w:sz w:val="32"/>
          <w:szCs w:val="32"/>
        </w:rPr>
      </w:pPr>
      <w:r>
        <w:rPr>
          <w:rFonts w:ascii="黑体" w:eastAsia="黑体" w:hAnsi="黑体" w:cs="黑体" w:hint="eastAsia"/>
          <w:kern w:val="0"/>
          <w:sz w:val="32"/>
          <w:szCs w:val="32"/>
        </w:rPr>
        <w:lastRenderedPageBreak/>
        <w:t>第四十八条</w:t>
      </w:r>
      <w:bookmarkEnd w:id="3"/>
      <w:r>
        <w:rPr>
          <w:rFonts w:ascii="黑体" w:eastAsia="黑体" w:hAnsi="黑体" w:cs="黑体" w:hint="eastAsia"/>
          <w:kern w:val="0"/>
          <w:sz w:val="32"/>
          <w:szCs w:val="32"/>
        </w:rPr>
        <w:t xml:space="preserve">  </w:t>
      </w:r>
      <w:r>
        <w:rPr>
          <w:rFonts w:ascii="仿宋_GB2312" w:eastAsia="仿宋_GB2312" w:hAnsi="仿宋_GB2312" w:cs="仿宋_GB2312" w:hint="eastAsia"/>
          <w:kern w:val="0"/>
          <w:sz w:val="32"/>
          <w:szCs w:val="32"/>
        </w:rPr>
        <w:t>决策承办单位或者承担决策有关工作的单位未按照本规定履行决策程序或者履行决策程序时失职渎职、弄虚作假的，由决策机关责令改正，对负有责任的领导人员和直接责任人员依法追究责任。</w:t>
      </w:r>
    </w:p>
    <w:p w:rsidR="00D07230" w:rsidRDefault="00D07230" w:rsidP="00E05467">
      <w:pPr>
        <w:widowControl/>
        <w:shd w:val="clear" w:color="auto" w:fill="FFFFFF"/>
        <w:spacing w:line="580" w:lineRule="exact"/>
        <w:ind w:firstLine="640"/>
        <w:rPr>
          <w:rFonts w:ascii="仿宋_GB2312" w:eastAsia="仿宋_GB2312" w:hAnsi="仿宋_GB2312" w:cs="仿宋_GB2312"/>
          <w:kern w:val="0"/>
          <w:sz w:val="32"/>
          <w:szCs w:val="32"/>
        </w:rPr>
      </w:pPr>
      <w:bookmarkStart w:id="4" w:name="53"/>
      <w:r>
        <w:rPr>
          <w:rFonts w:ascii="黑体" w:eastAsia="黑体" w:hAnsi="黑体" w:cs="黑体" w:hint="eastAsia"/>
          <w:kern w:val="0"/>
          <w:sz w:val="32"/>
          <w:szCs w:val="32"/>
        </w:rPr>
        <w:t>第四十九条</w:t>
      </w:r>
      <w:bookmarkEnd w:id="4"/>
      <w:r>
        <w:rPr>
          <w:rFonts w:ascii="黑体" w:eastAsia="黑体" w:hAnsi="黑体" w:cs="黑体" w:hint="eastAsia"/>
          <w:kern w:val="0"/>
          <w:sz w:val="32"/>
          <w:szCs w:val="32"/>
        </w:rPr>
        <w:t xml:space="preserve">  </w:t>
      </w:r>
      <w:r>
        <w:rPr>
          <w:rFonts w:ascii="仿宋_GB2312" w:eastAsia="仿宋_GB2312" w:hAnsi="仿宋_GB2312" w:cs="仿宋_GB2312" w:hint="eastAsia"/>
          <w:kern w:val="0"/>
          <w:sz w:val="32"/>
          <w:szCs w:val="32"/>
        </w:rPr>
        <w:t>决策执行单位拒不执行、推诿执行、拖延执行重大行政决策，或者对执行中发现的重大问题瞒报、谎报或者漏报的，由决策机关责令改正，对负有责任的领导人员和直接责任人员依法追究责任。</w:t>
      </w:r>
    </w:p>
    <w:p w:rsidR="00D07230" w:rsidRDefault="00D07230" w:rsidP="00E05467">
      <w:pPr>
        <w:widowControl/>
        <w:shd w:val="clear" w:color="auto" w:fill="FFFFFF"/>
        <w:spacing w:line="580" w:lineRule="exact"/>
        <w:ind w:firstLine="640"/>
        <w:rPr>
          <w:rFonts w:ascii="仿宋_GB2312" w:eastAsia="仿宋_GB2312" w:hAnsi="仿宋_GB2312" w:cs="仿宋_GB2312"/>
          <w:kern w:val="0"/>
          <w:sz w:val="32"/>
          <w:szCs w:val="32"/>
        </w:rPr>
      </w:pPr>
      <w:bookmarkStart w:id="5" w:name="54"/>
      <w:r>
        <w:rPr>
          <w:rFonts w:ascii="黑体" w:eastAsia="黑体" w:hAnsi="黑体" w:cs="黑体" w:hint="eastAsia"/>
          <w:kern w:val="0"/>
          <w:sz w:val="32"/>
          <w:szCs w:val="32"/>
        </w:rPr>
        <w:t>第五十条</w:t>
      </w:r>
      <w:bookmarkEnd w:id="5"/>
      <w:r>
        <w:rPr>
          <w:rFonts w:ascii="黑体" w:eastAsia="黑体" w:hAnsi="黑体" w:cs="黑体" w:hint="eastAsia"/>
          <w:kern w:val="0"/>
          <w:sz w:val="32"/>
          <w:szCs w:val="32"/>
        </w:rPr>
        <w:t xml:space="preserve">  </w:t>
      </w:r>
      <w:r>
        <w:rPr>
          <w:rFonts w:ascii="仿宋_GB2312" w:eastAsia="仿宋_GB2312" w:hAnsi="仿宋_GB2312" w:cs="仿宋_GB2312" w:hint="eastAsia"/>
          <w:kern w:val="0"/>
          <w:sz w:val="32"/>
          <w:szCs w:val="32"/>
        </w:rPr>
        <w:t>承担论证评估工作的专家、专业机构、社会组织等违反职业道德和本规定</w:t>
      </w:r>
      <w:r>
        <w:rPr>
          <w:rFonts w:ascii="仿宋_GB2312" w:eastAsia="仿宋_GB2312" w:hAnsi="仿宋_GB2312" w:cs="仿宋_GB2312" w:hint="eastAsia"/>
          <w:color w:val="000000"/>
          <w:kern w:val="0"/>
          <w:sz w:val="32"/>
          <w:szCs w:val="32"/>
        </w:rPr>
        <w:t>的，</w:t>
      </w:r>
      <w:r>
        <w:rPr>
          <w:rFonts w:ascii="仿宋_GB2312" w:eastAsia="仿宋_GB2312" w:hAnsi="仿宋_GB2312" w:cs="仿宋_GB2312" w:hint="eastAsia"/>
          <w:kern w:val="0"/>
          <w:sz w:val="32"/>
          <w:szCs w:val="32"/>
        </w:rPr>
        <w:t>予以通报批评、责令限期整改</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kern w:val="0"/>
          <w:sz w:val="32"/>
          <w:szCs w:val="32"/>
        </w:rPr>
        <w:t>造成严重后果的，取消评估资格、承担相应责任。</w:t>
      </w:r>
    </w:p>
    <w:p w:rsidR="00D07230" w:rsidRDefault="00D07230" w:rsidP="00E05467">
      <w:pPr>
        <w:widowControl/>
        <w:shd w:val="clear" w:color="auto" w:fill="FFFFFF"/>
        <w:spacing w:line="580" w:lineRule="exact"/>
        <w:ind w:firstLine="640"/>
        <w:rPr>
          <w:rFonts w:ascii="仿宋_GB2312" w:eastAsia="仿宋_GB2312" w:hAnsi="仿宋_GB2312" w:cs="仿宋_GB2312"/>
          <w:kern w:val="0"/>
          <w:sz w:val="32"/>
          <w:szCs w:val="32"/>
        </w:rPr>
      </w:pPr>
    </w:p>
    <w:p w:rsidR="00D07230" w:rsidRDefault="00D07230" w:rsidP="00E05467">
      <w:pPr>
        <w:widowControl/>
        <w:shd w:val="clear" w:color="auto" w:fill="FFFFFF"/>
        <w:spacing w:line="580" w:lineRule="exact"/>
        <w:jc w:val="center"/>
        <w:rPr>
          <w:rFonts w:ascii="宋体" w:hAnsi="宋体" w:cs="宋体" w:hint="eastAsia"/>
          <w:b/>
          <w:kern w:val="0"/>
          <w:sz w:val="32"/>
          <w:szCs w:val="32"/>
        </w:rPr>
      </w:pPr>
      <w:r>
        <w:rPr>
          <w:rFonts w:ascii="宋体" w:hAnsi="宋体" w:cs="宋体" w:hint="eastAsia"/>
          <w:b/>
          <w:kern w:val="0"/>
          <w:sz w:val="32"/>
          <w:szCs w:val="32"/>
        </w:rPr>
        <w:t>第</w:t>
      </w:r>
      <w:r w:rsidR="004A3C64">
        <w:rPr>
          <w:rFonts w:ascii="宋体" w:hAnsi="宋体" w:cs="宋体" w:hint="eastAsia"/>
          <w:b/>
          <w:kern w:val="0"/>
          <w:sz w:val="32"/>
          <w:szCs w:val="32"/>
        </w:rPr>
        <w:t>七</w:t>
      </w:r>
      <w:r>
        <w:rPr>
          <w:rFonts w:ascii="宋体" w:hAnsi="宋体" w:cs="宋体" w:hint="eastAsia"/>
          <w:b/>
          <w:kern w:val="0"/>
          <w:sz w:val="32"/>
          <w:szCs w:val="32"/>
        </w:rPr>
        <w:t>章  附则</w:t>
      </w:r>
      <w:bookmarkStart w:id="6" w:name="55"/>
    </w:p>
    <w:p w:rsidR="0001529F" w:rsidRDefault="0001529F" w:rsidP="00E05467">
      <w:pPr>
        <w:widowControl/>
        <w:shd w:val="clear" w:color="auto" w:fill="FFFFFF"/>
        <w:spacing w:line="580" w:lineRule="exact"/>
        <w:jc w:val="center"/>
        <w:rPr>
          <w:rFonts w:ascii="宋体" w:hAnsi="宋体" w:cs="宋体" w:hint="eastAsia"/>
          <w:b/>
          <w:kern w:val="0"/>
          <w:sz w:val="32"/>
          <w:szCs w:val="32"/>
        </w:rPr>
      </w:pPr>
    </w:p>
    <w:bookmarkEnd w:id="6"/>
    <w:p w:rsidR="00D07230" w:rsidRDefault="00A057F7" w:rsidP="00E05467">
      <w:pPr>
        <w:spacing w:line="580" w:lineRule="exact"/>
        <w:ind w:firstLine="640"/>
        <w:rPr>
          <w:rFonts w:ascii="仿宋_GB2312" w:eastAsia="仿宋_GB2312" w:hAnsi="仿宋_GB2312" w:cs="仿宋_GB2312"/>
          <w:kern w:val="0"/>
          <w:sz w:val="32"/>
          <w:szCs w:val="32"/>
        </w:rPr>
      </w:pPr>
      <w:r>
        <w:rPr>
          <w:rFonts w:ascii="黑体" w:eastAsia="黑体" w:hAnsi="黑体" w:cs="黑体" w:hint="eastAsia"/>
          <w:kern w:val="0"/>
          <w:sz w:val="32"/>
          <w:szCs w:val="32"/>
        </w:rPr>
        <w:t>第五十一</w:t>
      </w:r>
      <w:r w:rsidR="00D07230">
        <w:rPr>
          <w:rFonts w:ascii="黑体" w:eastAsia="黑体" w:hAnsi="黑体" w:cs="黑体" w:hint="eastAsia"/>
          <w:kern w:val="0"/>
          <w:sz w:val="32"/>
          <w:szCs w:val="32"/>
        </w:rPr>
        <w:t xml:space="preserve">条  </w:t>
      </w:r>
      <w:r w:rsidR="00D07230">
        <w:rPr>
          <w:rFonts w:ascii="仿宋_GB2312" w:eastAsia="仿宋_GB2312" w:hAnsi="仿宋_GB2312" w:cs="仿宋_GB2312" w:hint="eastAsia"/>
          <w:kern w:val="0"/>
          <w:sz w:val="32"/>
          <w:szCs w:val="32"/>
        </w:rPr>
        <w:t>本规定自</w:t>
      </w:r>
      <w:r>
        <w:rPr>
          <w:rFonts w:ascii="仿宋_GB2312" w:eastAsia="仿宋_GB2312" w:hAnsi="仿宋_GB2312" w:cs="仿宋_GB2312" w:hint="eastAsia"/>
          <w:kern w:val="0"/>
          <w:sz w:val="32"/>
          <w:szCs w:val="32"/>
        </w:rPr>
        <w:t xml:space="preserve">   </w:t>
      </w:r>
      <w:r w:rsidR="00D07230">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 xml:space="preserve">   </w:t>
      </w:r>
      <w:r w:rsidR="00D07230">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 xml:space="preserve">  日起施行，有效期至   年   月  日。</w:t>
      </w:r>
    </w:p>
    <w:p w:rsidR="00AC4AE6" w:rsidRPr="007D4763" w:rsidRDefault="00AC4AE6" w:rsidP="00E05467">
      <w:pPr>
        <w:spacing w:line="580" w:lineRule="exact"/>
        <w:jc w:val="left"/>
        <w:rPr>
          <w:rFonts w:ascii="仿宋_GB2312" w:eastAsia="仿宋_GB2312" w:hAnsi="仿宋" w:cs="仿宋"/>
          <w:sz w:val="32"/>
          <w:szCs w:val="32"/>
        </w:rPr>
      </w:pPr>
    </w:p>
    <w:sectPr w:rsidR="00AC4AE6" w:rsidRPr="007D4763" w:rsidSect="00AC4AE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252" w:rsidRDefault="00EB5252" w:rsidP="007D4763">
      <w:r>
        <w:separator/>
      </w:r>
    </w:p>
  </w:endnote>
  <w:endnote w:type="continuationSeparator" w:id="0">
    <w:p w:rsidR="00EB5252" w:rsidRDefault="00EB5252" w:rsidP="007D47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252" w:rsidRDefault="00EB5252" w:rsidP="007D4763">
      <w:r>
        <w:separator/>
      </w:r>
    </w:p>
  </w:footnote>
  <w:footnote w:type="continuationSeparator" w:id="0">
    <w:p w:rsidR="00EB5252" w:rsidRDefault="00EB5252" w:rsidP="007D47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CC3AD8E"/>
    <w:multiLevelType w:val="singleLevel"/>
    <w:tmpl w:val="FCC3AD8E"/>
    <w:lvl w:ilvl="0">
      <w:start w:val="9"/>
      <w:numFmt w:val="chineseCounting"/>
      <w:suff w:val="space"/>
      <w:lvlText w:val="第%1条"/>
      <w:lvlJc w:val="left"/>
      <w:rPr>
        <w:rFonts w:hint="eastAsia"/>
      </w:rPr>
    </w:lvl>
  </w:abstractNum>
  <w:abstractNum w:abstractNumId="1">
    <w:nsid w:val="0D4ADE1E"/>
    <w:multiLevelType w:val="singleLevel"/>
    <w:tmpl w:val="0D4ADE1E"/>
    <w:lvl w:ilvl="0">
      <w:start w:val="2"/>
      <w:numFmt w:val="chineseCounting"/>
      <w:suff w:val="space"/>
      <w:lvlText w:val="第%1章"/>
      <w:lvlJc w:val="left"/>
      <w:rPr>
        <w:rFonts w:hint="eastAsia"/>
      </w:rPr>
    </w:lvl>
  </w:abstractNum>
  <w:abstractNum w:abstractNumId="2">
    <w:nsid w:val="2138A360"/>
    <w:multiLevelType w:val="singleLevel"/>
    <w:tmpl w:val="2138A360"/>
    <w:lvl w:ilvl="0">
      <w:start w:val="19"/>
      <w:numFmt w:val="chineseCounting"/>
      <w:suff w:val="space"/>
      <w:lvlText w:val="第%1条"/>
      <w:lvlJc w:val="left"/>
      <w:rPr>
        <w:rFonts w:hint="eastAsia"/>
      </w:rPr>
    </w:lvl>
  </w:abstractNum>
  <w:abstractNum w:abstractNumId="3">
    <w:nsid w:val="5EA29D39"/>
    <w:multiLevelType w:val="singleLevel"/>
    <w:tmpl w:val="5EA29D39"/>
    <w:lvl w:ilvl="0">
      <w:start w:val="1"/>
      <w:numFmt w:val="chineseCounting"/>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69E1256"/>
    <w:rsid w:val="00001A09"/>
    <w:rsid w:val="0001529F"/>
    <w:rsid w:val="000231EE"/>
    <w:rsid w:val="00052A85"/>
    <w:rsid w:val="00087310"/>
    <w:rsid w:val="00132626"/>
    <w:rsid w:val="00277BFA"/>
    <w:rsid w:val="00295239"/>
    <w:rsid w:val="002B4F1A"/>
    <w:rsid w:val="002D0305"/>
    <w:rsid w:val="002F1083"/>
    <w:rsid w:val="003249C6"/>
    <w:rsid w:val="00370D3B"/>
    <w:rsid w:val="00373375"/>
    <w:rsid w:val="00377485"/>
    <w:rsid w:val="00397C5A"/>
    <w:rsid w:val="003B4343"/>
    <w:rsid w:val="003C74A4"/>
    <w:rsid w:val="00474552"/>
    <w:rsid w:val="004A3C64"/>
    <w:rsid w:val="00550D09"/>
    <w:rsid w:val="005F07BA"/>
    <w:rsid w:val="00617956"/>
    <w:rsid w:val="00633B20"/>
    <w:rsid w:val="0065118A"/>
    <w:rsid w:val="00660CCD"/>
    <w:rsid w:val="0066192F"/>
    <w:rsid w:val="00680DD6"/>
    <w:rsid w:val="006879B8"/>
    <w:rsid w:val="006903B2"/>
    <w:rsid w:val="00704BD7"/>
    <w:rsid w:val="007172C7"/>
    <w:rsid w:val="00733D58"/>
    <w:rsid w:val="00752584"/>
    <w:rsid w:val="00784E21"/>
    <w:rsid w:val="007D4763"/>
    <w:rsid w:val="008926BB"/>
    <w:rsid w:val="00896C89"/>
    <w:rsid w:val="008A4CD8"/>
    <w:rsid w:val="008B6DC7"/>
    <w:rsid w:val="008D4B5A"/>
    <w:rsid w:val="008F557A"/>
    <w:rsid w:val="00933AAE"/>
    <w:rsid w:val="009A2DBC"/>
    <w:rsid w:val="00A057F7"/>
    <w:rsid w:val="00A24A3D"/>
    <w:rsid w:val="00A712F3"/>
    <w:rsid w:val="00AC4AE6"/>
    <w:rsid w:val="00AC5870"/>
    <w:rsid w:val="00AE2339"/>
    <w:rsid w:val="00AF50A6"/>
    <w:rsid w:val="00B051BD"/>
    <w:rsid w:val="00B258D4"/>
    <w:rsid w:val="00B27A95"/>
    <w:rsid w:val="00B35A0D"/>
    <w:rsid w:val="00B73459"/>
    <w:rsid w:val="00B95EBD"/>
    <w:rsid w:val="00BB199A"/>
    <w:rsid w:val="00C06E6E"/>
    <w:rsid w:val="00C207E9"/>
    <w:rsid w:val="00C43EB6"/>
    <w:rsid w:val="00C61CD3"/>
    <w:rsid w:val="00C956DA"/>
    <w:rsid w:val="00CD2774"/>
    <w:rsid w:val="00CD29D6"/>
    <w:rsid w:val="00CE1581"/>
    <w:rsid w:val="00CE62D3"/>
    <w:rsid w:val="00CF6E55"/>
    <w:rsid w:val="00D07230"/>
    <w:rsid w:val="00D23989"/>
    <w:rsid w:val="00D8375B"/>
    <w:rsid w:val="00D91101"/>
    <w:rsid w:val="00D921D9"/>
    <w:rsid w:val="00DB7A79"/>
    <w:rsid w:val="00DC48DC"/>
    <w:rsid w:val="00DE36A7"/>
    <w:rsid w:val="00E04D88"/>
    <w:rsid w:val="00E05467"/>
    <w:rsid w:val="00E14BCC"/>
    <w:rsid w:val="00E41691"/>
    <w:rsid w:val="00EB5252"/>
    <w:rsid w:val="00EC06DF"/>
    <w:rsid w:val="00EC7202"/>
    <w:rsid w:val="00EE7048"/>
    <w:rsid w:val="00EF2775"/>
    <w:rsid w:val="00F0338B"/>
    <w:rsid w:val="00F24E73"/>
    <w:rsid w:val="00F53BFB"/>
    <w:rsid w:val="00F9567D"/>
    <w:rsid w:val="00FD31FC"/>
    <w:rsid w:val="05332FCD"/>
    <w:rsid w:val="0991468E"/>
    <w:rsid w:val="0D3D1BAA"/>
    <w:rsid w:val="0FA80DE6"/>
    <w:rsid w:val="116256FF"/>
    <w:rsid w:val="12506E0A"/>
    <w:rsid w:val="14EA270D"/>
    <w:rsid w:val="23995000"/>
    <w:rsid w:val="243A4347"/>
    <w:rsid w:val="269312E0"/>
    <w:rsid w:val="2B30426A"/>
    <w:rsid w:val="2CAB1D30"/>
    <w:rsid w:val="322D3F8D"/>
    <w:rsid w:val="37362D53"/>
    <w:rsid w:val="39202C02"/>
    <w:rsid w:val="3BFA6A28"/>
    <w:rsid w:val="3C822FCA"/>
    <w:rsid w:val="3E2C23AA"/>
    <w:rsid w:val="3FC15646"/>
    <w:rsid w:val="40085B3F"/>
    <w:rsid w:val="469E1256"/>
    <w:rsid w:val="4E914814"/>
    <w:rsid w:val="4EE65574"/>
    <w:rsid w:val="50385ECE"/>
    <w:rsid w:val="510B4264"/>
    <w:rsid w:val="520D108E"/>
    <w:rsid w:val="53310F31"/>
    <w:rsid w:val="54FA2204"/>
    <w:rsid w:val="55542154"/>
    <w:rsid w:val="570B769B"/>
    <w:rsid w:val="59DF2B66"/>
    <w:rsid w:val="5A5E445C"/>
    <w:rsid w:val="5B561B8F"/>
    <w:rsid w:val="5BCC371F"/>
    <w:rsid w:val="5D3B332B"/>
    <w:rsid w:val="5FBF204D"/>
    <w:rsid w:val="60B025B9"/>
    <w:rsid w:val="628E44CA"/>
    <w:rsid w:val="62F47B8C"/>
    <w:rsid w:val="64DE7D43"/>
    <w:rsid w:val="65CA2AD2"/>
    <w:rsid w:val="66C81273"/>
    <w:rsid w:val="6876639C"/>
    <w:rsid w:val="69036F44"/>
    <w:rsid w:val="6CAE1BBC"/>
    <w:rsid w:val="6CE924EF"/>
    <w:rsid w:val="72813561"/>
    <w:rsid w:val="728E3AD6"/>
    <w:rsid w:val="79D914A7"/>
    <w:rsid w:val="79F52154"/>
    <w:rsid w:val="7D3E10D9"/>
    <w:rsid w:val="7F8245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4AE6"/>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AC4AE6"/>
    <w:pPr>
      <w:spacing w:beforeAutospacing="1" w:afterAutospacing="1"/>
      <w:jc w:val="left"/>
    </w:pPr>
    <w:rPr>
      <w:rFonts w:cs="Times New Roman"/>
      <w:kern w:val="0"/>
      <w:sz w:val="24"/>
    </w:rPr>
  </w:style>
  <w:style w:type="character" w:styleId="a4">
    <w:name w:val="Hyperlink"/>
    <w:basedOn w:val="a0"/>
    <w:qFormat/>
    <w:rsid w:val="00AC4AE6"/>
    <w:rPr>
      <w:color w:val="0000FF"/>
      <w:u w:val="single"/>
    </w:rPr>
  </w:style>
  <w:style w:type="paragraph" w:styleId="a5">
    <w:name w:val="header"/>
    <w:basedOn w:val="a"/>
    <w:link w:val="Char"/>
    <w:rsid w:val="007D47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7D4763"/>
    <w:rPr>
      <w:kern w:val="2"/>
      <w:sz w:val="18"/>
      <w:szCs w:val="18"/>
    </w:rPr>
  </w:style>
  <w:style w:type="paragraph" w:styleId="a6">
    <w:name w:val="footer"/>
    <w:basedOn w:val="a"/>
    <w:link w:val="Char0"/>
    <w:rsid w:val="007D4763"/>
    <w:pPr>
      <w:tabs>
        <w:tab w:val="center" w:pos="4153"/>
        <w:tab w:val="right" w:pos="8306"/>
      </w:tabs>
      <w:snapToGrid w:val="0"/>
      <w:jc w:val="left"/>
    </w:pPr>
    <w:rPr>
      <w:sz w:val="18"/>
      <w:szCs w:val="18"/>
    </w:rPr>
  </w:style>
  <w:style w:type="character" w:customStyle="1" w:styleId="Char0">
    <w:name w:val="页脚 Char"/>
    <w:basedOn w:val="a0"/>
    <w:link w:val="a6"/>
    <w:rsid w:val="007D4763"/>
    <w:rPr>
      <w:kern w:val="2"/>
      <w:sz w:val="18"/>
      <w:szCs w:val="18"/>
    </w:rPr>
  </w:style>
</w:styles>
</file>

<file path=word/webSettings.xml><?xml version="1.0" encoding="utf-8"?>
<w:webSettings xmlns:r="http://schemas.openxmlformats.org/officeDocument/2006/relationships" xmlns:w="http://schemas.openxmlformats.org/wordprocessingml/2006/main">
  <w:divs>
    <w:div w:id="55514740">
      <w:bodyDiv w:val="1"/>
      <w:marLeft w:val="0"/>
      <w:marRight w:val="0"/>
      <w:marTop w:val="0"/>
      <w:marBottom w:val="0"/>
      <w:divBdr>
        <w:top w:val="none" w:sz="0" w:space="0" w:color="auto"/>
        <w:left w:val="none" w:sz="0" w:space="0" w:color="auto"/>
        <w:bottom w:val="none" w:sz="0" w:space="0" w:color="auto"/>
        <w:right w:val="none" w:sz="0" w:space="0" w:color="auto"/>
      </w:divBdr>
    </w:div>
    <w:div w:id="341395907">
      <w:bodyDiv w:val="1"/>
      <w:marLeft w:val="0"/>
      <w:marRight w:val="0"/>
      <w:marTop w:val="0"/>
      <w:marBottom w:val="0"/>
      <w:divBdr>
        <w:top w:val="none" w:sz="0" w:space="0" w:color="auto"/>
        <w:left w:val="none" w:sz="0" w:space="0" w:color="auto"/>
        <w:bottom w:val="none" w:sz="0" w:space="0" w:color="auto"/>
        <w:right w:val="none" w:sz="0" w:space="0" w:color="auto"/>
      </w:divBdr>
    </w:div>
    <w:div w:id="410929060">
      <w:bodyDiv w:val="1"/>
      <w:marLeft w:val="0"/>
      <w:marRight w:val="0"/>
      <w:marTop w:val="0"/>
      <w:marBottom w:val="0"/>
      <w:divBdr>
        <w:top w:val="none" w:sz="0" w:space="0" w:color="auto"/>
        <w:left w:val="none" w:sz="0" w:space="0" w:color="auto"/>
        <w:bottom w:val="none" w:sz="0" w:space="0" w:color="auto"/>
        <w:right w:val="none" w:sz="0" w:space="0" w:color="auto"/>
      </w:divBdr>
    </w:div>
    <w:div w:id="549389740">
      <w:bodyDiv w:val="1"/>
      <w:marLeft w:val="0"/>
      <w:marRight w:val="0"/>
      <w:marTop w:val="0"/>
      <w:marBottom w:val="0"/>
      <w:divBdr>
        <w:top w:val="none" w:sz="0" w:space="0" w:color="auto"/>
        <w:left w:val="none" w:sz="0" w:space="0" w:color="auto"/>
        <w:bottom w:val="none" w:sz="0" w:space="0" w:color="auto"/>
        <w:right w:val="none" w:sz="0" w:space="0" w:color="auto"/>
      </w:divBdr>
    </w:div>
    <w:div w:id="695623511">
      <w:bodyDiv w:val="1"/>
      <w:marLeft w:val="0"/>
      <w:marRight w:val="0"/>
      <w:marTop w:val="0"/>
      <w:marBottom w:val="0"/>
      <w:divBdr>
        <w:top w:val="none" w:sz="0" w:space="0" w:color="auto"/>
        <w:left w:val="none" w:sz="0" w:space="0" w:color="auto"/>
        <w:bottom w:val="none" w:sz="0" w:space="0" w:color="auto"/>
        <w:right w:val="none" w:sz="0" w:space="0" w:color="auto"/>
      </w:divBdr>
    </w:div>
    <w:div w:id="1031611403">
      <w:bodyDiv w:val="1"/>
      <w:marLeft w:val="0"/>
      <w:marRight w:val="0"/>
      <w:marTop w:val="0"/>
      <w:marBottom w:val="0"/>
      <w:divBdr>
        <w:top w:val="none" w:sz="0" w:space="0" w:color="auto"/>
        <w:left w:val="none" w:sz="0" w:space="0" w:color="auto"/>
        <w:bottom w:val="none" w:sz="0" w:space="0" w:color="auto"/>
        <w:right w:val="none" w:sz="0" w:space="0" w:color="auto"/>
      </w:divBdr>
    </w:div>
    <w:div w:id="1131629693">
      <w:bodyDiv w:val="1"/>
      <w:marLeft w:val="0"/>
      <w:marRight w:val="0"/>
      <w:marTop w:val="0"/>
      <w:marBottom w:val="0"/>
      <w:divBdr>
        <w:top w:val="none" w:sz="0" w:space="0" w:color="auto"/>
        <w:left w:val="none" w:sz="0" w:space="0" w:color="auto"/>
        <w:bottom w:val="none" w:sz="0" w:space="0" w:color="auto"/>
        <w:right w:val="none" w:sz="0" w:space="0" w:color="auto"/>
      </w:divBdr>
    </w:div>
    <w:div w:id="1532035757">
      <w:bodyDiv w:val="1"/>
      <w:marLeft w:val="0"/>
      <w:marRight w:val="0"/>
      <w:marTop w:val="0"/>
      <w:marBottom w:val="0"/>
      <w:divBdr>
        <w:top w:val="none" w:sz="0" w:space="0" w:color="auto"/>
        <w:left w:val="none" w:sz="0" w:space="0" w:color="auto"/>
        <w:bottom w:val="none" w:sz="0" w:space="0" w:color="auto"/>
        <w:right w:val="none" w:sz="0" w:space="0" w:color="auto"/>
      </w:divBdr>
    </w:div>
    <w:div w:id="1931888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5%8C%BA%E5%9F%9F%E8%A7%84%E5%88%92/579041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ike.baidu.com/item/%E4%B8%93%E9%A1%B9%E8%A7%84%E5%88%9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15</Pages>
  <Words>1103</Words>
  <Characters>6289</Characters>
  <Application>Microsoft Office Word</Application>
  <DocSecurity>0</DocSecurity>
  <Lines>52</Lines>
  <Paragraphs>14</Paragraphs>
  <ScaleCrop>false</ScaleCrop>
  <Company>Microsoft</Company>
  <LinksUpToDate>false</LinksUpToDate>
  <CharactersWithSpaces>7378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熙</dc:creator>
  <cp:lastModifiedBy>PC</cp:lastModifiedBy>
  <cp:revision>58</cp:revision>
  <dcterms:created xsi:type="dcterms:W3CDTF">2020-10-27T11:23:00Z</dcterms:created>
  <dcterms:modified xsi:type="dcterms:W3CDTF">2020-11-02T02:34:00Z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